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3D" w:rsidRPr="00DD683C" w:rsidRDefault="008B433D" w:rsidP="008B433D">
      <w:pPr>
        <w:pStyle w:val="Sansinterligne"/>
        <w:bidi/>
        <w:jc w:val="center"/>
        <w:rPr>
          <w:rFonts w:cs="Simplified Arabic"/>
          <w:b/>
          <w:bCs/>
          <w:sz w:val="44"/>
          <w:szCs w:val="44"/>
          <w:u w:val="single"/>
          <w:rtl/>
          <w:lang w:bidi="ar-DZ"/>
        </w:rPr>
      </w:pPr>
      <w:proofErr w:type="gramStart"/>
      <w:r w:rsidRPr="00DD683C">
        <w:rPr>
          <w:rFonts w:cs="Simplified Arabic" w:hint="cs"/>
          <w:b/>
          <w:bCs/>
          <w:sz w:val="44"/>
          <w:szCs w:val="44"/>
          <w:u w:val="single"/>
          <w:rtl/>
          <w:lang w:bidi="ar-DZ"/>
        </w:rPr>
        <w:t>ندوة</w:t>
      </w:r>
      <w:proofErr w:type="gramEnd"/>
      <w:r w:rsidRPr="00DD683C">
        <w:rPr>
          <w:rFonts w:cs="Simplified Arabic" w:hint="cs"/>
          <w:b/>
          <w:bCs/>
          <w:sz w:val="44"/>
          <w:szCs w:val="44"/>
          <w:u w:val="single"/>
          <w:rtl/>
          <w:lang w:bidi="ar-DZ"/>
        </w:rPr>
        <w:t xml:space="preserve"> بعنوان: </w:t>
      </w:r>
    </w:p>
    <w:p w:rsidR="008B433D" w:rsidRPr="00DD683C" w:rsidRDefault="008B433D" w:rsidP="008B433D">
      <w:pPr>
        <w:pStyle w:val="Sansinterligne"/>
        <w:bidi/>
        <w:jc w:val="center"/>
        <w:rPr>
          <w:rFonts w:cs="Simplified Arabic"/>
          <w:b/>
          <w:bCs/>
          <w:sz w:val="32"/>
          <w:szCs w:val="32"/>
          <w:u w:val="single"/>
          <w:rtl/>
          <w:lang w:bidi="ar-DZ"/>
        </w:rPr>
      </w:pPr>
    </w:p>
    <w:p w:rsidR="008B433D" w:rsidRPr="00DD683C" w:rsidRDefault="008B433D" w:rsidP="008B433D">
      <w:pPr>
        <w:pStyle w:val="Sansinterligne"/>
        <w:bidi/>
        <w:jc w:val="center"/>
        <w:rPr>
          <w:rFonts w:cs="Simplified Arabic"/>
          <w:b/>
          <w:bCs/>
          <w:sz w:val="32"/>
          <w:szCs w:val="32"/>
          <w:u w:val="single"/>
          <w:rtl/>
          <w:lang w:bidi="ar-DZ"/>
        </w:rPr>
      </w:pPr>
      <w:r w:rsidRPr="00DD683C">
        <w:rPr>
          <w:rFonts w:cs="Simplified Arabic" w:hint="cs"/>
          <w:b/>
          <w:bCs/>
          <w:sz w:val="32"/>
          <w:szCs w:val="32"/>
          <w:u w:val="single"/>
          <w:rtl/>
          <w:lang w:bidi="ar-DZ"/>
        </w:rPr>
        <w:t>المداخلة:</w:t>
      </w:r>
    </w:p>
    <w:p w:rsidR="008B433D" w:rsidRPr="00DD683C" w:rsidRDefault="008B433D" w:rsidP="008B433D">
      <w:pPr>
        <w:pStyle w:val="Sansinterligne"/>
        <w:bidi/>
        <w:jc w:val="center"/>
        <w:rPr>
          <w:rFonts w:cs="Simplified Arabic"/>
          <w:b/>
          <w:bCs/>
          <w:sz w:val="48"/>
          <w:szCs w:val="48"/>
          <w:rtl/>
          <w:lang w:bidi="ar-DZ"/>
        </w:rPr>
      </w:pPr>
      <w:r>
        <w:rPr>
          <w:rFonts w:cs="Simplified Arabic" w:hint="cs"/>
          <w:b/>
          <w:bCs/>
          <w:sz w:val="48"/>
          <w:szCs w:val="48"/>
          <w:rtl/>
          <w:lang w:bidi="ar-DZ"/>
        </w:rPr>
        <w:t>الإجراءات الوقائية لحماية العامل من الأخطار المهنية</w:t>
      </w:r>
    </w:p>
    <w:p w:rsidR="008B433D" w:rsidRPr="00DD683C" w:rsidRDefault="008B433D" w:rsidP="008B433D">
      <w:pPr>
        <w:pStyle w:val="Sansinterligne"/>
        <w:bidi/>
        <w:jc w:val="center"/>
        <w:rPr>
          <w:rFonts w:cs="Simplified Arabic"/>
          <w:b/>
          <w:bCs/>
          <w:sz w:val="32"/>
          <w:szCs w:val="32"/>
          <w:u w:val="single"/>
          <w:rtl/>
          <w:lang w:bidi="ar-DZ"/>
        </w:rPr>
      </w:pPr>
    </w:p>
    <w:p w:rsidR="008B433D" w:rsidRPr="00DD683C" w:rsidRDefault="008B433D" w:rsidP="008B433D">
      <w:pPr>
        <w:pStyle w:val="Sansinterligne"/>
        <w:bidi/>
        <w:jc w:val="center"/>
        <w:rPr>
          <w:rFonts w:cs="Simplified Arabic"/>
          <w:b/>
          <w:bCs/>
          <w:sz w:val="36"/>
          <w:szCs w:val="36"/>
          <w:rtl/>
          <w:lang w:bidi="ar-DZ"/>
        </w:rPr>
      </w:pPr>
      <w:r w:rsidRPr="00DD683C">
        <w:rPr>
          <w:rFonts w:cs="Simplified Arabic" w:hint="cs"/>
          <w:b/>
          <w:bCs/>
          <w:sz w:val="36"/>
          <w:szCs w:val="36"/>
          <w:rtl/>
          <w:lang w:bidi="ar-DZ"/>
        </w:rPr>
        <w:t>أ. الليل أحمد</w:t>
      </w:r>
    </w:p>
    <w:p w:rsidR="008B433D" w:rsidRPr="00DD683C" w:rsidRDefault="008B433D" w:rsidP="008B433D">
      <w:pPr>
        <w:pStyle w:val="Sansinterligne"/>
        <w:bidi/>
        <w:jc w:val="center"/>
        <w:rPr>
          <w:rFonts w:cs="Simplified Arabic"/>
          <w:b/>
          <w:bCs/>
          <w:sz w:val="36"/>
          <w:szCs w:val="36"/>
          <w:rtl/>
          <w:lang w:bidi="ar-DZ"/>
        </w:rPr>
      </w:pPr>
      <w:r w:rsidRPr="00DD683C">
        <w:rPr>
          <w:rFonts w:cs="Simplified Arabic" w:hint="cs"/>
          <w:b/>
          <w:bCs/>
          <w:sz w:val="36"/>
          <w:szCs w:val="36"/>
          <w:rtl/>
          <w:lang w:bidi="ar-DZ"/>
        </w:rPr>
        <w:t xml:space="preserve">أ. </w:t>
      </w:r>
      <w:proofErr w:type="spellStart"/>
      <w:r>
        <w:rPr>
          <w:rFonts w:cs="Simplified Arabic" w:hint="cs"/>
          <w:b/>
          <w:bCs/>
          <w:sz w:val="36"/>
          <w:szCs w:val="36"/>
          <w:rtl/>
          <w:lang w:bidi="ar-DZ"/>
        </w:rPr>
        <w:t>منماني</w:t>
      </w:r>
      <w:proofErr w:type="spellEnd"/>
      <w:r>
        <w:rPr>
          <w:rFonts w:cs="Simplified Arabic" w:hint="cs"/>
          <w:b/>
          <w:bCs/>
          <w:sz w:val="36"/>
          <w:szCs w:val="36"/>
          <w:rtl/>
          <w:lang w:bidi="ar-DZ"/>
        </w:rPr>
        <w:t xml:space="preserve"> محمد الأمين</w:t>
      </w:r>
    </w:p>
    <w:p w:rsidR="008B433D" w:rsidRDefault="008B433D" w:rsidP="006E7857">
      <w:pPr>
        <w:tabs>
          <w:tab w:val="left" w:pos="2066"/>
          <w:tab w:val="left" w:pos="3615"/>
          <w:tab w:val="center" w:pos="4748"/>
        </w:tabs>
        <w:spacing w:after="0" w:line="240" w:lineRule="auto"/>
        <w:ind w:firstLine="851"/>
        <w:jc w:val="both"/>
        <w:rPr>
          <w:rFonts w:ascii="Simplified Arabic" w:hAnsi="Simplified Arabic" w:cs="Simplified Arabic"/>
          <w:b/>
          <w:bCs/>
          <w:sz w:val="32"/>
          <w:szCs w:val="32"/>
          <w:rtl/>
          <w:lang w:bidi="ar-DZ"/>
        </w:rPr>
      </w:pPr>
    </w:p>
    <w:p w:rsidR="008B433D" w:rsidRDefault="008B433D" w:rsidP="006E7857">
      <w:pPr>
        <w:tabs>
          <w:tab w:val="left" w:pos="2066"/>
          <w:tab w:val="left" w:pos="3615"/>
          <w:tab w:val="center" w:pos="4748"/>
        </w:tabs>
        <w:spacing w:after="0" w:line="240" w:lineRule="auto"/>
        <w:ind w:firstLine="851"/>
        <w:jc w:val="both"/>
        <w:rPr>
          <w:rFonts w:ascii="Simplified Arabic" w:hAnsi="Simplified Arabic" w:cs="Simplified Arabic"/>
          <w:b/>
          <w:bCs/>
          <w:sz w:val="32"/>
          <w:szCs w:val="32"/>
          <w:rtl/>
          <w:lang w:bidi="ar-DZ"/>
        </w:rPr>
      </w:pPr>
    </w:p>
    <w:p w:rsidR="008B433D" w:rsidRPr="008B433D" w:rsidRDefault="008B433D">
      <w:pPr>
        <w:bidi w:val="0"/>
        <w:rPr>
          <w:rFonts w:ascii="Simplified Arabic" w:hAnsi="Simplified Arabic" w:cs="Simplified Arabic"/>
          <w:b/>
          <w:bCs/>
          <w:sz w:val="32"/>
          <w:szCs w:val="32"/>
          <w:lang w:val="fr-FR" w:bidi="ar-DZ"/>
        </w:rPr>
      </w:pPr>
      <w:r>
        <w:rPr>
          <w:rFonts w:ascii="Simplified Arabic" w:hAnsi="Simplified Arabic" w:cs="Simplified Arabic"/>
          <w:b/>
          <w:bCs/>
          <w:sz w:val="32"/>
          <w:szCs w:val="32"/>
          <w:rtl/>
          <w:lang w:bidi="ar-DZ"/>
        </w:rPr>
        <w:br w:type="page"/>
      </w:r>
    </w:p>
    <w:p w:rsidR="002F7D05" w:rsidRPr="006E7857" w:rsidRDefault="002F7D05" w:rsidP="006E7857">
      <w:pPr>
        <w:tabs>
          <w:tab w:val="left" w:pos="2066"/>
          <w:tab w:val="left" w:pos="3615"/>
          <w:tab w:val="center" w:pos="4748"/>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lastRenderedPageBreak/>
        <w:t>مقدمة</w:t>
      </w:r>
      <w:r w:rsidR="006E7857">
        <w:rPr>
          <w:rFonts w:ascii="Simplified Arabic" w:hAnsi="Simplified Arabic" w:cs="Simplified Arabic" w:hint="cs"/>
          <w:b/>
          <w:bCs/>
          <w:sz w:val="32"/>
          <w:szCs w:val="32"/>
          <w:rtl/>
          <w:lang w:bidi="ar-DZ"/>
        </w:rPr>
        <w:t>:</w:t>
      </w:r>
    </w:p>
    <w:p w:rsidR="00AF1EB0"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انطلاقا من ان عقد العمل يصنف ضمن العقود الملزمة لجانبين، فيرتب التزامات على طرفي علاقات العمل</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حقوق كذلك،</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لعل أهم الحقوق التي يتمتع بها العامل في  مواجهة الهيئة المستخدمة هو الحق في الاجر، وكذلك الحق في السلامة</w:t>
      </w:r>
      <w:r w:rsidR="006E7857">
        <w:rPr>
          <w:rFonts w:ascii="Simplified Arabic" w:hAnsi="Simplified Arabic" w:cs="Simplified Arabic"/>
          <w:sz w:val="32"/>
          <w:szCs w:val="32"/>
          <w:rtl/>
          <w:lang w:bidi="ar-DZ"/>
        </w:rPr>
        <w:t xml:space="preserve"> و</w:t>
      </w:r>
      <w:r w:rsidR="002F7D05" w:rsidRPr="006E7857">
        <w:rPr>
          <w:rFonts w:ascii="Simplified Arabic" w:hAnsi="Simplified Arabic" w:cs="Simplified Arabic"/>
          <w:sz w:val="32"/>
          <w:szCs w:val="32"/>
          <w:rtl/>
          <w:lang w:bidi="ar-DZ"/>
        </w:rPr>
        <w:t>الوقاية من مختلف المخاطر التي يتعرض لها أثناء أداءه لنشاطه المهني، أو ما يطلق عليها فقها بالأخطار المهنية</w:t>
      </w:r>
      <w:r w:rsidR="006E7857">
        <w:rPr>
          <w:rFonts w:ascii="Simplified Arabic" w:hAnsi="Simplified Arabic" w:cs="Simplified Arabic"/>
          <w:sz w:val="32"/>
          <w:szCs w:val="32"/>
          <w:rtl/>
          <w:lang w:bidi="ar-DZ"/>
        </w:rPr>
        <w:t xml:space="preserve"> و</w:t>
      </w:r>
      <w:r w:rsidR="00657052" w:rsidRPr="006E7857">
        <w:rPr>
          <w:rFonts w:ascii="Simplified Arabic" w:hAnsi="Simplified Arabic" w:cs="Simplified Arabic"/>
          <w:sz w:val="32"/>
          <w:szCs w:val="32"/>
          <w:rtl/>
          <w:lang w:bidi="ar-DZ"/>
        </w:rPr>
        <w:t>حوادث العمل ا</w:t>
      </w:r>
      <w:r w:rsidR="002F7D05" w:rsidRPr="006E7857">
        <w:rPr>
          <w:rFonts w:ascii="Simplified Arabic" w:hAnsi="Simplified Arabic" w:cs="Simplified Arabic"/>
          <w:sz w:val="32"/>
          <w:szCs w:val="32"/>
          <w:rtl/>
          <w:lang w:bidi="ar-DZ"/>
        </w:rPr>
        <w:t>لتي اصبحت تشكل هاجس لمختلف الهيئات</w:t>
      </w:r>
      <w:r w:rsidR="006E7857">
        <w:rPr>
          <w:rFonts w:ascii="Simplified Arabic" w:hAnsi="Simplified Arabic" w:cs="Simplified Arabic"/>
          <w:sz w:val="32"/>
          <w:szCs w:val="32"/>
          <w:rtl/>
          <w:lang w:bidi="ar-DZ"/>
        </w:rPr>
        <w:t xml:space="preserve"> و</w:t>
      </w:r>
      <w:r w:rsidR="002F7D05" w:rsidRPr="006E7857">
        <w:rPr>
          <w:rFonts w:ascii="Simplified Arabic" w:hAnsi="Simplified Arabic" w:cs="Simplified Arabic"/>
          <w:sz w:val="32"/>
          <w:szCs w:val="32"/>
          <w:rtl/>
          <w:lang w:bidi="ar-DZ"/>
        </w:rPr>
        <w:t>المؤسسات التي تعنى بمجال العمل، كما صرح بذلك وزير العمل بأن الاخطار المهنية</w:t>
      </w:r>
      <w:r w:rsidR="006E7857">
        <w:rPr>
          <w:rFonts w:ascii="Simplified Arabic" w:hAnsi="Simplified Arabic" w:cs="Simplified Arabic"/>
          <w:sz w:val="32"/>
          <w:szCs w:val="32"/>
          <w:rtl/>
          <w:lang w:bidi="ar-DZ"/>
        </w:rPr>
        <w:t xml:space="preserve"> و</w:t>
      </w:r>
      <w:r w:rsidR="002F7D05" w:rsidRPr="006E7857">
        <w:rPr>
          <w:rFonts w:ascii="Simplified Arabic" w:hAnsi="Simplified Arabic" w:cs="Simplified Arabic"/>
          <w:sz w:val="32"/>
          <w:szCs w:val="32"/>
          <w:rtl/>
          <w:lang w:bidi="ar-DZ"/>
        </w:rPr>
        <w:t>حوادث العمل كلفت الدول 19 مليار دينار خلال سنة 2013</w:t>
      </w:r>
      <w:r w:rsidR="002F7D05" w:rsidRPr="006E7857">
        <w:rPr>
          <w:rStyle w:val="Appelnotedebasdep"/>
          <w:rFonts w:ascii="Simplified Arabic" w:hAnsi="Simplified Arabic" w:cs="Simplified Arabic"/>
          <w:sz w:val="32"/>
          <w:szCs w:val="32"/>
          <w:rtl/>
          <w:lang w:bidi="ar-DZ"/>
        </w:rPr>
        <w:footnoteReference w:id="1"/>
      </w:r>
      <w:r w:rsidR="002F7D05" w:rsidRPr="006E7857">
        <w:rPr>
          <w:rFonts w:ascii="Simplified Arabic" w:hAnsi="Simplified Arabic" w:cs="Simplified Arabic"/>
          <w:sz w:val="32"/>
          <w:szCs w:val="32"/>
          <w:rtl/>
          <w:lang w:bidi="ar-DZ"/>
        </w:rPr>
        <w:t>،و هو ما يدق ناقوس الخطر</w:t>
      </w:r>
      <w:r w:rsidR="00657052" w:rsidRPr="006E7857">
        <w:rPr>
          <w:rFonts w:ascii="Simplified Arabic" w:hAnsi="Simplified Arabic" w:cs="Simplified Arabic"/>
          <w:sz w:val="32"/>
          <w:szCs w:val="32"/>
          <w:rtl/>
          <w:lang w:bidi="ar-DZ"/>
        </w:rPr>
        <w:t xml:space="preserve"> حول </w:t>
      </w:r>
      <w:r w:rsidR="002F7D05" w:rsidRPr="006E7857">
        <w:rPr>
          <w:rFonts w:ascii="Simplified Arabic" w:hAnsi="Simplified Arabic" w:cs="Simplified Arabic"/>
          <w:sz w:val="32"/>
          <w:szCs w:val="32"/>
          <w:rtl/>
          <w:lang w:bidi="ar-DZ"/>
        </w:rPr>
        <w:t xml:space="preserve"> </w:t>
      </w:r>
      <w:r w:rsidR="00657052" w:rsidRPr="006E7857">
        <w:rPr>
          <w:rFonts w:ascii="Simplified Arabic" w:hAnsi="Simplified Arabic" w:cs="Simplified Arabic"/>
          <w:sz w:val="32"/>
          <w:szCs w:val="32"/>
          <w:rtl/>
          <w:lang w:bidi="ar-DZ"/>
        </w:rPr>
        <w:t>ظروف العمل ،رغم مختلف</w:t>
      </w:r>
      <w:r w:rsidR="00907ACE" w:rsidRPr="006E7857">
        <w:rPr>
          <w:rFonts w:ascii="Simplified Arabic" w:hAnsi="Simplified Arabic" w:cs="Simplified Arabic"/>
          <w:sz w:val="32"/>
          <w:szCs w:val="32"/>
          <w:rtl/>
          <w:lang w:bidi="ar-DZ"/>
        </w:rPr>
        <w:t xml:space="preserve"> الإجراءات التي نص عليها المشرع الجزائري لمواجهة الأخطار المهنية</w:t>
      </w:r>
      <w:r w:rsidR="006E7857">
        <w:rPr>
          <w:rFonts w:ascii="Simplified Arabic" w:hAnsi="Simplified Arabic" w:cs="Simplified Arabic"/>
          <w:sz w:val="32"/>
          <w:szCs w:val="32"/>
          <w:rtl/>
          <w:lang w:bidi="ar-DZ"/>
        </w:rPr>
        <w:t xml:space="preserve"> و</w:t>
      </w:r>
      <w:r w:rsidR="00907ACE" w:rsidRPr="006E7857">
        <w:rPr>
          <w:rFonts w:ascii="Simplified Arabic" w:hAnsi="Simplified Arabic" w:cs="Simplified Arabic"/>
          <w:sz w:val="32"/>
          <w:szCs w:val="32"/>
          <w:rtl/>
          <w:lang w:bidi="ar-DZ"/>
        </w:rPr>
        <w:t>حوادث العمل خاصة في الجانب الرقابي قبل وقوعها، إذا السؤال الذي يطرح نفسه هو ماهي مختلف الإجراءات الوقائية التي نص عليها المشرع الجزائري لحماية العامل من الأخطار المهنية</w:t>
      </w:r>
      <w:r w:rsidR="006E7857">
        <w:rPr>
          <w:rFonts w:ascii="Simplified Arabic" w:hAnsi="Simplified Arabic" w:cs="Simplified Arabic"/>
          <w:sz w:val="32"/>
          <w:szCs w:val="32"/>
          <w:rtl/>
          <w:lang w:bidi="ar-DZ"/>
        </w:rPr>
        <w:t xml:space="preserve"> و</w:t>
      </w:r>
      <w:r w:rsidR="00907ACE" w:rsidRPr="006E7857">
        <w:rPr>
          <w:rFonts w:ascii="Simplified Arabic" w:hAnsi="Simplified Arabic" w:cs="Simplified Arabic"/>
          <w:sz w:val="32"/>
          <w:szCs w:val="32"/>
          <w:rtl/>
          <w:lang w:bidi="ar-DZ"/>
        </w:rPr>
        <w:t>حوادث العمل</w:t>
      </w:r>
      <w:r w:rsidR="005D64F2" w:rsidRPr="006E7857">
        <w:rPr>
          <w:rFonts w:ascii="Simplified Arabic" w:hAnsi="Simplified Arabic" w:cs="Simplified Arabic"/>
          <w:sz w:val="32"/>
          <w:szCs w:val="32"/>
          <w:rtl/>
          <w:lang w:bidi="ar-DZ"/>
        </w:rPr>
        <w:t>؟</w:t>
      </w: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1C11C2" w:rsidRPr="006E7857" w:rsidRDefault="001C11C2" w:rsidP="006E7857">
      <w:pPr>
        <w:tabs>
          <w:tab w:val="left" w:pos="2066"/>
        </w:tabs>
        <w:spacing w:after="0" w:line="240" w:lineRule="auto"/>
        <w:ind w:firstLine="851"/>
        <w:jc w:val="both"/>
        <w:rPr>
          <w:rFonts w:ascii="Simplified Arabic" w:hAnsi="Simplified Arabic" w:cs="Simplified Arabic"/>
          <w:sz w:val="32"/>
          <w:szCs w:val="32"/>
          <w:rtl/>
          <w:lang w:bidi="ar-DZ"/>
        </w:rPr>
      </w:pPr>
    </w:p>
    <w:p w:rsidR="00AF1EB0"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p>
    <w:p w:rsidR="00AF1EB0"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p>
    <w:p w:rsidR="00AF1EB0"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p>
    <w:p w:rsidR="008B433D" w:rsidRPr="008B433D" w:rsidRDefault="008B433D">
      <w:pPr>
        <w:bidi w:val="0"/>
        <w:rPr>
          <w:rFonts w:ascii="Simplified Arabic" w:hAnsi="Simplified Arabic" w:cs="Simplified Arabic"/>
          <w:b/>
          <w:bCs/>
          <w:sz w:val="32"/>
          <w:szCs w:val="32"/>
          <w:lang w:val="fr-FR" w:bidi="ar-DZ"/>
        </w:rPr>
      </w:pPr>
      <w:r>
        <w:rPr>
          <w:rFonts w:ascii="Simplified Arabic" w:hAnsi="Simplified Arabic" w:cs="Simplified Arabic"/>
          <w:b/>
          <w:bCs/>
          <w:sz w:val="32"/>
          <w:szCs w:val="32"/>
          <w:rtl/>
          <w:lang w:bidi="ar-DZ"/>
        </w:rPr>
        <w:br w:type="page"/>
      </w:r>
    </w:p>
    <w:p w:rsidR="001C11C2" w:rsidRPr="006E7857" w:rsidRDefault="00907ACE"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lastRenderedPageBreak/>
        <w:t xml:space="preserve">المبحث الأول: الإجراءات الوقائية المتخذة من الهيئة المستخدمة </w:t>
      </w:r>
    </w:p>
    <w:p w:rsidR="00907ACE" w:rsidRPr="006E7857" w:rsidRDefault="00907AC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تمثل الهيئة المستخدمة </w:t>
      </w:r>
      <w:r w:rsidR="009A2390" w:rsidRPr="006E7857">
        <w:rPr>
          <w:rFonts w:ascii="Simplified Arabic" w:hAnsi="Simplified Arabic" w:cs="Simplified Arabic"/>
          <w:sz w:val="32"/>
          <w:szCs w:val="32"/>
          <w:rtl/>
          <w:lang w:bidi="ar-DZ"/>
        </w:rPr>
        <w:t>المعني الأول</w:t>
      </w:r>
      <w:r w:rsidR="006E7857">
        <w:rPr>
          <w:rFonts w:ascii="Simplified Arabic" w:hAnsi="Simplified Arabic" w:cs="Simplified Arabic"/>
          <w:sz w:val="32"/>
          <w:szCs w:val="32"/>
          <w:rtl/>
          <w:lang w:bidi="ar-DZ"/>
        </w:rPr>
        <w:t xml:space="preserve"> و</w:t>
      </w:r>
      <w:r w:rsidR="009A2390" w:rsidRPr="006E7857">
        <w:rPr>
          <w:rFonts w:ascii="Simplified Arabic" w:hAnsi="Simplified Arabic" w:cs="Simplified Arabic"/>
          <w:sz w:val="32"/>
          <w:szCs w:val="32"/>
          <w:rtl/>
          <w:lang w:bidi="ar-DZ"/>
        </w:rPr>
        <w:t>المخاطب الرئيس با</w:t>
      </w:r>
      <w:r w:rsidRPr="006E7857">
        <w:rPr>
          <w:rFonts w:ascii="Simplified Arabic" w:hAnsi="Simplified Arabic" w:cs="Simplified Arabic"/>
          <w:sz w:val="32"/>
          <w:szCs w:val="32"/>
          <w:rtl/>
          <w:lang w:bidi="ar-DZ"/>
        </w:rPr>
        <w:t>تخاذ كافة التدابير</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الإجر</w:t>
      </w:r>
      <w:r w:rsidR="009A2390" w:rsidRPr="006E7857">
        <w:rPr>
          <w:rFonts w:ascii="Simplified Arabic" w:hAnsi="Simplified Arabic" w:cs="Simplified Arabic"/>
          <w:sz w:val="32"/>
          <w:szCs w:val="32"/>
          <w:rtl/>
          <w:lang w:bidi="ar-DZ"/>
        </w:rPr>
        <w:t>ا</w:t>
      </w:r>
      <w:r w:rsidRPr="006E7857">
        <w:rPr>
          <w:rFonts w:ascii="Simplified Arabic" w:hAnsi="Simplified Arabic" w:cs="Simplified Arabic"/>
          <w:sz w:val="32"/>
          <w:szCs w:val="32"/>
          <w:rtl/>
          <w:lang w:bidi="ar-DZ"/>
        </w:rPr>
        <w:t>ءات المنصوص عليها تشريعيا</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تنظيميا</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التي تهدف إلى حماية العامل</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محالة تجنبيهم المراض المهنية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 xml:space="preserve">حوادث العمل </w:t>
      </w:r>
      <w:r w:rsidRPr="006E7857">
        <w:rPr>
          <w:rStyle w:val="Appelnotedebasdep"/>
          <w:rFonts w:ascii="Simplified Arabic" w:hAnsi="Simplified Arabic" w:cs="Simplified Arabic"/>
          <w:sz w:val="32"/>
          <w:szCs w:val="32"/>
          <w:rtl/>
          <w:lang w:bidi="ar-DZ"/>
        </w:rPr>
        <w:footnoteReference w:id="2"/>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تتمثل هذه التدابير</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الاجراءات الملقاة على عاتق الهيئة المستخدمة فيما يلي:</w:t>
      </w:r>
    </w:p>
    <w:p w:rsidR="00907ACE" w:rsidRPr="006E7857" w:rsidRDefault="00907ACE" w:rsidP="006E7857">
      <w:pPr>
        <w:tabs>
          <w:tab w:val="left" w:pos="2066"/>
        </w:tabs>
        <w:spacing w:after="0" w:line="240" w:lineRule="auto"/>
        <w:ind w:firstLine="851"/>
        <w:jc w:val="both"/>
        <w:rPr>
          <w:rFonts w:ascii="Simplified Arabic" w:hAnsi="Simplified Arabic" w:cs="Simplified Arabic"/>
          <w:b/>
          <w:bCs/>
          <w:sz w:val="32"/>
          <w:szCs w:val="32"/>
          <w:rtl/>
          <w:lang w:bidi="ar-DZ"/>
        </w:rPr>
      </w:pPr>
      <w:proofErr w:type="gramStart"/>
      <w:r w:rsidRPr="006E7857">
        <w:rPr>
          <w:rFonts w:ascii="Simplified Arabic" w:hAnsi="Simplified Arabic" w:cs="Simplified Arabic"/>
          <w:b/>
          <w:bCs/>
          <w:sz w:val="32"/>
          <w:szCs w:val="32"/>
          <w:rtl/>
          <w:lang w:bidi="ar-DZ"/>
        </w:rPr>
        <w:t>المطلب</w:t>
      </w:r>
      <w:proofErr w:type="gramEnd"/>
      <w:r w:rsidRPr="006E7857">
        <w:rPr>
          <w:rFonts w:ascii="Simplified Arabic" w:hAnsi="Simplified Arabic" w:cs="Simplified Arabic"/>
          <w:b/>
          <w:bCs/>
          <w:sz w:val="32"/>
          <w:szCs w:val="32"/>
          <w:rtl/>
          <w:lang w:bidi="ar-DZ"/>
        </w:rPr>
        <w:t xml:space="preserve"> الأول: الوقاية في وسط العمل</w:t>
      </w:r>
    </w:p>
    <w:p w:rsidR="00907ACE" w:rsidRPr="006E7857" w:rsidRDefault="009D289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باعتبار مكان العمل يقضي فيه العامل أغلب وقته فقد نص المشرع الجزائري على مجموعة من التدابير بدف حماية هذا الوسط</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الزام المستخدم بتوفير مجموعة من الضوابط</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المعايير الواجبة في بيئة العمل حتى تضمن</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تخفف قدر الإمكان من مخاطر اصابة العامل بالأمراض المهنية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تجنيبه حوادث العمل، تتمثل هذه الأساليب والتدابير فيما يلي :</w:t>
      </w:r>
    </w:p>
    <w:p w:rsidR="009D289E" w:rsidRPr="006E7857" w:rsidRDefault="009D289E"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 xml:space="preserve">الفرع </w:t>
      </w:r>
      <w:proofErr w:type="gramStart"/>
      <w:r w:rsidRPr="006E7857">
        <w:rPr>
          <w:rFonts w:ascii="Simplified Arabic" w:hAnsi="Simplified Arabic" w:cs="Simplified Arabic"/>
          <w:b/>
          <w:bCs/>
          <w:sz w:val="32"/>
          <w:szCs w:val="32"/>
          <w:rtl/>
          <w:lang w:bidi="ar-DZ"/>
        </w:rPr>
        <w:t>الأول :</w:t>
      </w:r>
      <w:proofErr w:type="gramEnd"/>
      <w:r w:rsidRPr="006E7857">
        <w:rPr>
          <w:rFonts w:ascii="Simplified Arabic" w:hAnsi="Simplified Arabic" w:cs="Simplified Arabic"/>
          <w:b/>
          <w:bCs/>
          <w:sz w:val="32"/>
          <w:szCs w:val="32"/>
          <w:rtl/>
          <w:lang w:bidi="ar-DZ"/>
        </w:rPr>
        <w:t>التدابير المتعلقة بمكان العمل</w:t>
      </w:r>
    </w:p>
    <w:p w:rsidR="009D289E" w:rsidRPr="006E7857" w:rsidRDefault="009D289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نظرا لطبيعة بعض الأشغال التي يقوم بها العامل كعمال المناجم</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الانفاق</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عمال الحديد</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الصلب</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 xml:space="preserve">العمال الذين يتعرضون </w:t>
      </w:r>
      <w:r w:rsidR="006E7857" w:rsidRPr="006E7857">
        <w:rPr>
          <w:rFonts w:ascii="Simplified Arabic" w:hAnsi="Simplified Arabic" w:cs="Simplified Arabic"/>
          <w:sz w:val="32"/>
          <w:szCs w:val="32"/>
          <w:rtl/>
          <w:lang w:bidi="ar-DZ"/>
        </w:rPr>
        <w:t>لإشعاعات</w:t>
      </w:r>
      <w:r w:rsidRPr="006E7857">
        <w:rPr>
          <w:rFonts w:ascii="Simplified Arabic" w:hAnsi="Simplified Arabic" w:cs="Simplified Arabic"/>
          <w:sz w:val="32"/>
          <w:szCs w:val="32"/>
          <w:rtl/>
          <w:lang w:bidi="ar-DZ"/>
        </w:rPr>
        <w:t xml:space="preserve"> </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درجات حرارة مرتفعة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مختلف الاشغال الخطيرة حيث جاء القانون 88-07 المتعلق بالوقاية الصحية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الأمن</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 xml:space="preserve">طب العمل </w:t>
      </w:r>
      <w:r w:rsidRPr="006E7857">
        <w:rPr>
          <w:rStyle w:val="Appelnotedebasdep"/>
          <w:rFonts w:ascii="Simplified Arabic" w:hAnsi="Simplified Arabic" w:cs="Simplified Arabic"/>
          <w:sz w:val="32"/>
          <w:szCs w:val="32"/>
          <w:rtl/>
          <w:lang w:bidi="ar-DZ"/>
        </w:rPr>
        <w:footnoteReference w:id="3"/>
      </w:r>
      <w:r w:rsidRPr="006E7857">
        <w:rPr>
          <w:rFonts w:ascii="Simplified Arabic" w:hAnsi="Simplified Arabic" w:cs="Simplified Arabic"/>
          <w:sz w:val="32"/>
          <w:szCs w:val="32"/>
          <w:rtl/>
          <w:lang w:bidi="ar-DZ"/>
        </w:rPr>
        <w:t>،و الزم اله</w:t>
      </w:r>
      <w:r w:rsidR="009A2390" w:rsidRPr="006E7857">
        <w:rPr>
          <w:rFonts w:ascii="Simplified Arabic" w:hAnsi="Simplified Arabic" w:cs="Simplified Arabic"/>
          <w:sz w:val="32"/>
          <w:szCs w:val="32"/>
          <w:rtl/>
          <w:lang w:bidi="ar-DZ"/>
        </w:rPr>
        <w:t>يئة المستخدمة با</w:t>
      </w:r>
      <w:r w:rsidRPr="006E7857">
        <w:rPr>
          <w:rFonts w:ascii="Simplified Arabic" w:hAnsi="Simplified Arabic" w:cs="Simplified Arabic"/>
          <w:sz w:val="32"/>
          <w:szCs w:val="32"/>
          <w:rtl/>
          <w:lang w:bidi="ar-DZ"/>
        </w:rPr>
        <w:t>تخاذ التدابير الاحترازية هدفها حماية العامل داخل أطر الهيئة المستخدمة،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سنت</w:t>
      </w:r>
      <w:r w:rsidR="009A2390" w:rsidRPr="006E7857">
        <w:rPr>
          <w:rFonts w:ascii="Simplified Arabic" w:hAnsi="Simplified Arabic" w:cs="Simplified Arabic"/>
          <w:sz w:val="32"/>
          <w:szCs w:val="32"/>
          <w:rtl/>
          <w:lang w:bidi="ar-DZ"/>
        </w:rPr>
        <w:t>ط</w:t>
      </w:r>
      <w:r w:rsidRPr="006E7857">
        <w:rPr>
          <w:rFonts w:ascii="Simplified Arabic" w:hAnsi="Simplified Arabic" w:cs="Simplified Arabic"/>
          <w:sz w:val="32"/>
          <w:szCs w:val="32"/>
          <w:rtl/>
          <w:lang w:bidi="ar-DZ"/>
        </w:rPr>
        <w:t>رق الى هذه التدابير فيما يلي :</w:t>
      </w:r>
    </w:p>
    <w:p w:rsidR="009D289E" w:rsidRPr="006E7857" w:rsidRDefault="009D289E"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أولا: تدابير متعلقة بالمحلات</w:t>
      </w:r>
      <w:r w:rsidR="006E7857">
        <w:rPr>
          <w:rFonts w:ascii="Simplified Arabic" w:hAnsi="Simplified Arabic" w:cs="Simplified Arabic"/>
          <w:b/>
          <w:bCs/>
          <w:sz w:val="32"/>
          <w:szCs w:val="32"/>
          <w:rtl/>
          <w:lang w:bidi="ar-DZ"/>
        </w:rPr>
        <w:t xml:space="preserve"> و</w:t>
      </w:r>
      <w:r w:rsidR="00AF1EB0" w:rsidRPr="006E7857">
        <w:rPr>
          <w:rFonts w:ascii="Simplified Arabic" w:hAnsi="Simplified Arabic" w:cs="Simplified Arabic"/>
          <w:b/>
          <w:bCs/>
          <w:sz w:val="32"/>
          <w:szCs w:val="32"/>
          <w:rtl/>
          <w:lang w:bidi="ar-DZ"/>
        </w:rPr>
        <w:t>اماكن العمل</w:t>
      </w:r>
      <w:r w:rsidRPr="006E7857">
        <w:rPr>
          <w:rFonts w:ascii="Simplified Arabic" w:hAnsi="Simplified Arabic" w:cs="Simplified Arabic"/>
          <w:b/>
          <w:bCs/>
          <w:sz w:val="32"/>
          <w:szCs w:val="32"/>
          <w:rtl/>
          <w:lang w:bidi="ar-DZ"/>
        </w:rPr>
        <w:t xml:space="preserve"> </w:t>
      </w:r>
    </w:p>
    <w:p w:rsidR="009D289E" w:rsidRPr="006E7857" w:rsidRDefault="009D289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حيث نصت المادة 4 من القانون 88-07 في هذا الإطار على ما</w:t>
      </w:r>
      <w:r w:rsidR="009A2390"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يلي " يجب أن تكون محلات</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اماكن العمل</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محيطها</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ملحقاتها</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توابعها، بما في ذلك كل أنواع التجهيزات، نظيفة بصورة مستمرة،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أن تتوفر فيها شروط الوقاية الصحية الضرورية لصحة العمال .</w:t>
      </w:r>
    </w:p>
    <w:p w:rsidR="009D289E" w:rsidRPr="006E7857" w:rsidRDefault="009D289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يجب أن يستجيب جو العمل الى شروط الراحة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الوقاية الصحية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على وجه الخصوص التكعيب</w:t>
      </w:r>
      <w:r w:rsidR="006E7857">
        <w:rPr>
          <w:rFonts w:ascii="Simplified Arabic" w:hAnsi="Simplified Arabic" w:cs="Simplified Arabic"/>
          <w:sz w:val="32"/>
          <w:szCs w:val="32"/>
          <w:rtl/>
          <w:lang w:bidi="ar-DZ"/>
        </w:rPr>
        <w:t xml:space="preserve"> </w:t>
      </w:r>
      <w:proofErr w:type="spellStart"/>
      <w:r w:rsidR="006E7857">
        <w:rPr>
          <w:rFonts w:ascii="Simplified Arabic" w:hAnsi="Simplified Arabic" w:cs="Simplified Arabic"/>
          <w:sz w:val="32"/>
          <w:szCs w:val="32"/>
          <w:rtl/>
          <w:lang w:bidi="ar-DZ"/>
        </w:rPr>
        <w:t>و</w:t>
      </w:r>
      <w:r w:rsidRPr="006E7857">
        <w:rPr>
          <w:rFonts w:ascii="Simplified Arabic" w:hAnsi="Simplified Arabic" w:cs="Simplified Arabic"/>
          <w:sz w:val="32"/>
          <w:szCs w:val="32"/>
          <w:rtl/>
          <w:lang w:bidi="ar-DZ"/>
        </w:rPr>
        <w:t>التهوئة</w:t>
      </w:r>
      <w:proofErr w:type="spellEnd"/>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تجديدها</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التشمس</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الاضاءة والتدفئة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الحماية من الغبار والأضرار الأخرى</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تصريف المياه القذرة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الفضالات.</w:t>
      </w:r>
    </w:p>
    <w:p w:rsidR="009D289E" w:rsidRPr="006E7857" w:rsidRDefault="005428DE"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يجب تمكين العمال من ممارسة رياضة الاستراحة ووضع</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سائل النظافة الفردية تحت تصرفهم</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لاسيما خزانة الملابس  ودورات المياه</w:t>
      </w:r>
      <w:r w:rsidR="006E7857">
        <w:rPr>
          <w:rFonts w:ascii="Simplified Arabic" w:hAnsi="Simplified Arabic" w:cs="Simplified Arabic"/>
          <w:sz w:val="32"/>
          <w:szCs w:val="32"/>
          <w:rtl/>
          <w:lang w:bidi="ar-DZ"/>
        </w:rPr>
        <w:t xml:space="preserve"> </w:t>
      </w:r>
      <w:proofErr w:type="spellStart"/>
      <w:r w:rsidR="006E7857">
        <w:rPr>
          <w:rFonts w:ascii="Simplified Arabic" w:hAnsi="Simplified Arabic" w:cs="Simplified Arabic"/>
          <w:sz w:val="32"/>
          <w:szCs w:val="32"/>
          <w:rtl/>
          <w:lang w:bidi="ar-DZ"/>
        </w:rPr>
        <w:t>و</w:t>
      </w:r>
      <w:r w:rsidRPr="006E7857">
        <w:rPr>
          <w:rFonts w:ascii="Simplified Arabic" w:hAnsi="Simplified Arabic" w:cs="Simplified Arabic"/>
          <w:sz w:val="32"/>
          <w:szCs w:val="32"/>
          <w:rtl/>
          <w:lang w:bidi="ar-DZ"/>
        </w:rPr>
        <w:t>المرشات</w:t>
      </w:r>
      <w:proofErr w:type="spellEnd"/>
      <w:r w:rsidRPr="006E7857">
        <w:rPr>
          <w:rFonts w:ascii="Simplified Arabic" w:hAnsi="Simplified Arabic" w:cs="Simplified Arabic"/>
          <w:sz w:val="32"/>
          <w:szCs w:val="32"/>
          <w:rtl/>
          <w:lang w:bidi="ar-DZ"/>
        </w:rPr>
        <w:t xml:space="preserve"> وتوفير المياه الصالحة للشرب وكذا النظافة في المطاعم </w:t>
      </w:r>
      <w:r w:rsidR="00AF1EB0" w:rsidRPr="006E7857">
        <w:rPr>
          <w:rFonts w:ascii="Simplified Arabic" w:hAnsi="Simplified Arabic" w:cs="Simplified Arabic"/>
          <w:sz w:val="32"/>
          <w:szCs w:val="32"/>
          <w:rtl/>
          <w:lang w:bidi="ar-DZ"/>
        </w:rPr>
        <w:t>.</w:t>
      </w:r>
    </w:p>
    <w:p w:rsidR="00AF1EB0"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تحدد كيفيات تطبيق هذه المادة عن طريق التنظيم."</w:t>
      </w:r>
    </w:p>
    <w:p w:rsidR="00907ACE" w:rsidRPr="006E7857" w:rsidRDefault="00AF1EB0"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كما نصت المادة الخامسة كذلك التي مجموعة من الإجراءات</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تدابير التي تضمن امن وسلامة العمال داخل محلات</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اماكن العمل</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التي تهدف إلى عدة غايات عددتها المادة 5 على سبيل المثال،</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مما نصت عليه ضمان  حماية العمال منا لدخان</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الابخرة الخطيرة</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الغازات السامة</w:t>
      </w:r>
      <w:r w:rsidR="006E7857">
        <w:rPr>
          <w:rFonts w:ascii="Simplified Arabic" w:hAnsi="Simplified Arabic" w:cs="Simplified Arabic"/>
          <w:sz w:val="32"/>
          <w:szCs w:val="32"/>
          <w:rtl/>
          <w:lang w:bidi="ar-DZ"/>
        </w:rPr>
        <w:t xml:space="preserve"> </w:t>
      </w:r>
      <w:r w:rsidR="006E7857">
        <w:rPr>
          <w:rFonts w:ascii="Simplified Arabic" w:hAnsi="Simplified Arabic" w:cs="Simplified Arabic"/>
          <w:sz w:val="32"/>
          <w:szCs w:val="32"/>
          <w:rtl/>
          <w:lang w:bidi="ar-DZ"/>
        </w:rPr>
        <w:lastRenderedPageBreak/>
        <w:t>و</w:t>
      </w:r>
      <w:r w:rsidRPr="006E7857">
        <w:rPr>
          <w:rFonts w:ascii="Simplified Arabic" w:hAnsi="Simplified Arabic" w:cs="Simplified Arabic"/>
          <w:sz w:val="32"/>
          <w:szCs w:val="32"/>
          <w:rtl/>
          <w:lang w:bidi="ar-DZ"/>
        </w:rPr>
        <w:t>الضجيج</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 xml:space="preserve">كل الأضرار الأخرى، وكذلك تجنب </w:t>
      </w:r>
      <w:r w:rsidR="006E7857" w:rsidRPr="006E7857">
        <w:rPr>
          <w:rFonts w:ascii="Simplified Arabic" w:hAnsi="Simplified Arabic" w:cs="Simplified Arabic"/>
          <w:sz w:val="32"/>
          <w:szCs w:val="32"/>
          <w:rtl/>
          <w:lang w:bidi="ar-DZ"/>
        </w:rPr>
        <w:t>الازدحام</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الاكتظاظ</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أيضا ضمان الاجلاء السريع للعمال في حالة خطر وشيك أو حادث...</w:t>
      </w:r>
    </w:p>
    <w:p w:rsidR="00B10357" w:rsidRPr="006E7857" w:rsidRDefault="006E7857" w:rsidP="006E7857">
      <w:pPr>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ثانيا: التدابير</w:t>
      </w:r>
      <w:r w:rsidR="00B10357" w:rsidRPr="006E7857">
        <w:rPr>
          <w:rFonts w:ascii="Simplified Arabic" w:hAnsi="Simplified Arabic" w:cs="Simplified Arabic"/>
          <w:b/>
          <w:bCs/>
          <w:sz w:val="32"/>
          <w:szCs w:val="32"/>
          <w:rtl/>
          <w:lang w:bidi="ar-DZ"/>
        </w:rPr>
        <w:t xml:space="preserve"> المتعلقة بتجهيزات العامل:</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حيث يلتزم المستخدم بتوفير الاجهزة والمعدات التي تقي العامل من مختلف الامراض المهنية وحوادث العمل التي قد تصيبه، وفي هذا الاطار نصت المادة 07من القانون 88_07على انه "يجب ان توفر للعامل الالبسة الخاصة والتجهيزات والمعدات الفردية ذات الفعالية المعترف بها، من اجل الحماية، وذلك حسب طبيعة النشاط والاخطار".</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مثال ذلك الخوذات والقبعات التي تحمي الراس،</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المعدات التي تحمي القدم كالتي يستعملها عمال الكهرباء،</w:t>
      </w:r>
    </w:p>
    <w:p w:rsidR="00B10357" w:rsidRPr="006E7857" w:rsidRDefault="00B10357" w:rsidP="006E7857">
      <w:pPr>
        <w:tabs>
          <w:tab w:val="left" w:pos="560"/>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معدات حماية الوجهين والعينين كاستعمال درع الوقاية الذي يغطي الجسم كله، كذلك معدات حماية الايدي والاذرع وهي الاكثر شيوعا واستعمالا من طرف العمال وتتمثل غالبا في القفازات،</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وايضا الاجهزة التي تحمي الجهاز التنفسي على غرار الكمامات، واجهزة حماية الاذن مثل سدادات الأذن إلى غير ذلك من المعدات والاجهزة كل حسب طبيعة نشاطه وظروف عمله.</w:t>
      </w:r>
    </w:p>
    <w:p w:rsidR="00B10357" w:rsidRPr="006E7857" w:rsidRDefault="00B10357" w:rsidP="006E7857">
      <w:pPr>
        <w:tabs>
          <w:tab w:val="left" w:pos="2066"/>
        </w:tabs>
        <w:spacing w:after="0" w:line="240" w:lineRule="auto"/>
        <w:ind w:firstLine="851"/>
        <w:jc w:val="both"/>
        <w:rPr>
          <w:rFonts w:ascii="Simplified Arabic" w:hAnsi="Simplified Arabic" w:cs="Simplified Arabic"/>
          <w:b/>
          <w:bCs/>
          <w:sz w:val="32"/>
          <w:szCs w:val="32"/>
          <w:rtl/>
          <w:lang w:bidi="ar-DZ"/>
        </w:rPr>
      </w:pPr>
      <w:proofErr w:type="gramStart"/>
      <w:r w:rsidRPr="006E7857">
        <w:rPr>
          <w:rFonts w:ascii="Simplified Arabic" w:hAnsi="Simplified Arabic" w:cs="Simplified Arabic"/>
          <w:b/>
          <w:bCs/>
          <w:sz w:val="32"/>
          <w:szCs w:val="32"/>
          <w:rtl/>
          <w:lang w:bidi="ar-DZ"/>
        </w:rPr>
        <w:t>الفرع</w:t>
      </w:r>
      <w:proofErr w:type="gramEnd"/>
      <w:r w:rsidRPr="006E7857">
        <w:rPr>
          <w:rFonts w:ascii="Simplified Arabic" w:hAnsi="Simplified Arabic" w:cs="Simplified Arabic"/>
          <w:b/>
          <w:bCs/>
          <w:sz w:val="32"/>
          <w:szCs w:val="32"/>
          <w:rtl/>
          <w:lang w:bidi="ar-DZ"/>
        </w:rPr>
        <w:t xml:space="preserve"> الثاني:</w:t>
      </w:r>
      <w:r w:rsidR="001C7891" w:rsidRPr="006E7857">
        <w:rPr>
          <w:rFonts w:ascii="Simplified Arabic" w:hAnsi="Simplified Arabic" w:cs="Simplified Arabic"/>
          <w:b/>
          <w:bCs/>
          <w:sz w:val="32"/>
          <w:szCs w:val="32"/>
          <w:rtl/>
          <w:lang w:bidi="ar-DZ"/>
        </w:rPr>
        <w:t xml:space="preserve"> </w:t>
      </w:r>
      <w:r w:rsidR="008B433D">
        <w:rPr>
          <w:rFonts w:ascii="Simplified Arabic" w:hAnsi="Simplified Arabic" w:cs="Simplified Arabic"/>
          <w:b/>
          <w:bCs/>
          <w:sz w:val="32"/>
          <w:szCs w:val="32"/>
          <w:rtl/>
          <w:lang w:bidi="ar-DZ"/>
        </w:rPr>
        <w:t>طب العمل</w:t>
      </w:r>
      <w:r w:rsidR="008B433D">
        <w:rPr>
          <w:rFonts w:ascii="Simplified Arabic" w:hAnsi="Simplified Arabic" w:cs="Simplified Arabic" w:hint="cs"/>
          <w:b/>
          <w:bCs/>
          <w:sz w:val="32"/>
          <w:szCs w:val="32"/>
          <w:rtl/>
          <w:lang w:bidi="ar-DZ"/>
        </w:rPr>
        <w:t>.</w:t>
      </w:r>
    </w:p>
    <w:p w:rsidR="00B10357" w:rsidRPr="006E7857" w:rsidRDefault="006E7857" w:rsidP="006E7857">
      <w:pPr>
        <w:tabs>
          <w:tab w:val="left" w:pos="566"/>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ارتبط</w:t>
      </w:r>
      <w:r w:rsidR="00B10357" w:rsidRPr="006E7857">
        <w:rPr>
          <w:rFonts w:ascii="Simplified Arabic" w:hAnsi="Simplified Arabic" w:cs="Simplified Arabic"/>
          <w:sz w:val="32"/>
          <w:szCs w:val="32"/>
          <w:rtl/>
          <w:lang w:bidi="ar-DZ"/>
        </w:rPr>
        <w:t xml:space="preserve"> ظهور طب العمل بالمساهمة في تنظيم العمل وتحسين ظروفه، حيث انحصرت مهامه في الطابع الوقائي اساسا، ومهام علاجية </w:t>
      </w:r>
      <w:proofErr w:type="spellStart"/>
      <w:r w:rsidR="00B10357" w:rsidRPr="006E7857">
        <w:rPr>
          <w:rFonts w:ascii="Simplified Arabic" w:hAnsi="Simplified Arabic" w:cs="Simplified Arabic"/>
          <w:sz w:val="32"/>
          <w:szCs w:val="32"/>
          <w:rtl/>
          <w:lang w:bidi="ar-DZ"/>
        </w:rPr>
        <w:t>إستثناءا</w:t>
      </w:r>
      <w:proofErr w:type="spellEnd"/>
      <w:r w:rsidR="00B10357" w:rsidRPr="006E7857">
        <w:rPr>
          <w:rFonts w:ascii="Simplified Arabic" w:hAnsi="Simplified Arabic" w:cs="Simplified Arabic"/>
          <w:sz w:val="32"/>
          <w:szCs w:val="32"/>
          <w:rtl/>
          <w:lang w:bidi="ar-DZ"/>
        </w:rPr>
        <w:t xml:space="preserve">. لذلك وضعت اللجنة المشتركة للمنظمة الدولية والمنظمة العالمية للصحة في دورتها الأولى سنة 1950مفهوما واسعا لطب العمل، إذ انه "يهدف إلى المحافظة على الدرجة القصوى من الرخاء الجسمي والذهني </w:t>
      </w:r>
      <w:r w:rsidRPr="006E7857">
        <w:rPr>
          <w:rFonts w:ascii="Simplified Arabic" w:hAnsi="Simplified Arabic" w:cs="Simplified Arabic"/>
          <w:sz w:val="32"/>
          <w:szCs w:val="32"/>
          <w:rtl/>
          <w:lang w:bidi="ar-DZ"/>
        </w:rPr>
        <w:t>والاجتماعي</w:t>
      </w:r>
      <w:r w:rsidR="00B10357" w:rsidRPr="006E7857">
        <w:rPr>
          <w:rFonts w:ascii="Simplified Arabic" w:hAnsi="Simplified Arabic" w:cs="Simplified Arabic"/>
          <w:sz w:val="32"/>
          <w:szCs w:val="32"/>
          <w:rtl/>
          <w:lang w:bidi="ar-DZ"/>
        </w:rPr>
        <w:t xml:space="preserve"> للعمال في جميع المهن وترقيتها ... ووضع العمال وإبقائهم في المهنة التي تلائم وضعهم </w:t>
      </w:r>
      <w:proofErr w:type="spellStart"/>
      <w:r w:rsidR="00B10357" w:rsidRPr="006E7857">
        <w:rPr>
          <w:rFonts w:ascii="Simplified Arabic" w:hAnsi="Simplified Arabic" w:cs="Simplified Arabic"/>
          <w:sz w:val="32"/>
          <w:szCs w:val="32"/>
          <w:rtl/>
          <w:lang w:bidi="ar-DZ"/>
        </w:rPr>
        <w:t>الفزيولوجي</w:t>
      </w:r>
      <w:proofErr w:type="spellEnd"/>
      <w:r w:rsidR="00B10357" w:rsidRPr="006E7857">
        <w:rPr>
          <w:rFonts w:ascii="Simplified Arabic" w:hAnsi="Simplified Arabic" w:cs="Simplified Arabic"/>
          <w:sz w:val="32"/>
          <w:szCs w:val="32"/>
          <w:rtl/>
          <w:lang w:bidi="ar-DZ"/>
        </w:rPr>
        <w:t xml:space="preserve"> والنفسي".</w:t>
      </w:r>
      <w:r w:rsidR="00B10357" w:rsidRPr="006E7857">
        <w:rPr>
          <w:rStyle w:val="Appelnotedebasdep"/>
          <w:rFonts w:ascii="Simplified Arabic" w:hAnsi="Simplified Arabic" w:cs="Simplified Arabic"/>
          <w:sz w:val="32"/>
          <w:szCs w:val="32"/>
          <w:rtl/>
          <w:lang w:bidi="ar-DZ"/>
        </w:rPr>
        <w:footnoteReference w:id="4"/>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والزم المشرع الجزائري كل هيئة مستخدمة بان تنشئ مصلحة لطب العمل </w:t>
      </w:r>
      <w:r w:rsidRPr="006E7857">
        <w:rPr>
          <w:rStyle w:val="Appelnotedebasdep"/>
          <w:rFonts w:ascii="Simplified Arabic" w:hAnsi="Simplified Arabic" w:cs="Simplified Arabic"/>
          <w:sz w:val="32"/>
          <w:szCs w:val="32"/>
          <w:rtl/>
          <w:lang w:bidi="ar-DZ"/>
        </w:rPr>
        <w:footnoteReference w:id="5"/>
      </w:r>
      <w:r w:rsidRPr="006E7857">
        <w:rPr>
          <w:rFonts w:ascii="Simplified Arabic" w:hAnsi="Simplified Arabic" w:cs="Simplified Arabic"/>
          <w:sz w:val="32"/>
          <w:szCs w:val="32"/>
          <w:rtl/>
          <w:lang w:bidi="ar-DZ"/>
        </w:rPr>
        <w:t>اما اذا لم تقدر الهيئة المستخدمة على إ نشاء طب العمل، فتلجأ إما الى إقامة مصلحة مشتركة لطب العمل بين الهيئات على أساس اقليمي، أو إبرام اتفاق مع القطاع</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 xml:space="preserve">الصحي وذلك حسب إ تفاق نموذجي، وإذا تعذر ذلك على الهيئة المستخدمة </w:t>
      </w:r>
    </w:p>
    <w:p w:rsidR="00B10357" w:rsidRPr="006E7857" w:rsidRDefault="00B10357" w:rsidP="006E7857">
      <w:pPr>
        <w:tabs>
          <w:tab w:val="left" w:pos="566"/>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يتعين عليها ان تبرم اتفاقا مع أي هيكل مختص في طب العمل أو اي طبيب مؤهل حسب اتفاق نموذجي.</w:t>
      </w:r>
      <w:r w:rsidRPr="006E7857">
        <w:rPr>
          <w:rStyle w:val="Appelnotedebasdep"/>
          <w:rFonts w:ascii="Simplified Arabic" w:hAnsi="Simplified Arabic" w:cs="Simplified Arabic"/>
          <w:sz w:val="32"/>
          <w:szCs w:val="32"/>
          <w:rtl/>
          <w:lang w:bidi="ar-DZ"/>
        </w:rPr>
        <w:footnoteReference w:id="6"/>
      </w:r>
    </w:p>
    <w:p w:rsidR="00B10357" w:rsidRPr="006E7857" w:rsidRDefault="00B10357" w:rsidP="006E7857">
      <w:pPr>
        <w:tabs>
          <w:tab w:val="left" w:pos="5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هذا ويلاحظ بشان إلزامية إنشاء مصلحة لطب العمل في المؤسسة المستخدمة أن المشرع الجزائري أخذ بمعيار مبني على أساس حساب الوقت الضروري لأداء طبيب العمل مهنته عندما </w:t>
      </w:r>
      <w:r w:rsidRPr="006E7857">
        <w:rPr>
          <w:rFonts w:ascii="Simplified Arabic" w:hAnsi="Simplified Arabic" w:cs="Simplified Arabic"/>
          <w:sz w:val="32"/>
          <w:szCs w:val="32"/>
          <w:rtl/>
          <w:lang w:bidi="ar-DZ"/>
        </w:rPr>
        <w:lastRenderedPageBreak/>
        <w:t>يساوي او يفوق المدة الشهرية القانونية للعمل المطبقة على السلك الطبي. ويؤدي طبيب العمل مهنته على أساس ميقاتين,</w:t>
      </w:r>
      <w:r w:rsidRPr="006E7857">
        <w:rPr>
          <w:rStyle w:val="Appelnotedebasdep"/>
          <w:rFonts w:ascii="Simplified Arabic" w:hAnsi="Simplified Arabic" w:cs="Simplified Arabic"/>
          <w:sz w:val="32"/>
          <w:szCs w:val="32"/>
          <w:rtl/>
          <w:lang w:bidi="ar-DZ"/>
        </w:rPr>
        <w:footnoteReference w:id="7"/>
      </w:r>
      <w:r w:rsidRPr="006E7857">
        <w:rPr>
          <w:rFonts w:ascii="Simplified Arabic" w:hAnsi="Simplified Arabic" w:cs="Simplified Arabic"/>
          <w:sz w:val="32"/>
          <w:szCs w:val="32"/>
          <w:rtl/>
          <w:lang w:bidi="ar-DZ"/>
        </w:rPr>
        <w:t>الأول بمعدل ساعة عمل واحدة في الشهر لكل 10 عمال يعملون في</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موقع شديد الخطورة او قليلها، ويمكن الزيادة في الميقاتين المذكورين حسب مواصفات طبيعة العمل وحجم الهيئة المس</w:t>
      </w:r>
      <w:r w:rsidR="001C7891" w:rsidRPr="006E7857">
        <w:rPr>
          <w:rFonts w:ascii="Simplified Arabic" w:hAnsi="Simplified Arabic" w:cs="Simplified Arabic"/>
          <w:sz w:val="32"/>
          <w:szCs w:val="32"/>
          <w:rtl/>
          <w:lang w:bidi="ar-DZ"/>
        </w:rPr>
        <w:t>تخدمة وموقعها الجغرافي طبقا للأ</w:t>
      </w:r>
      <w:r w:rsidRPr="006E7857">
        <w:rPr>
          <w:rFonts w:ascii="Simplified Arabic" w:hAnsi="Simplified Arabic" w:cs="Simplified Arabic"/>
          <w:sz w:val="32"/>
          <w:szCs w:val="32"/>
          <w:rtl/>
          <w:lang w:bidi="ar-DZ"/>
        </w:rPr>
        <w:t>هداف المسطرة في ميدان التخطيط الصحي.</w:t>
      </w:r>
      <w:r w:rsidRPr="006E7857">
        <w:rPr>
          <w:rStyle w:val="Appelnotedebasdep"/>
          <w:rFonts w:ascii="Simplified Arabic" w:hAnsi="Simplified Arabic" w:cs="Simplified Arabic"/>
          <w:sz w:val="32"/>
          <w:szCs w:val="32"/>
          <w:rtl/>
          <w:lang w:bidi="ar-DZ"/>
        </w:rPr>
        <w:footnoteReference w:id="8"/>
      </w:r>
    </w:p>
    <w:p w:rsidR="00B10357" w:rsidRPr="006E7857" w:rsidRDefault="00B10357" w:rsidP="006E7857">
      <w:pPr>
        <w:tabs>
          <w:tab w:val="left" w:pos="5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أما عن مهام طبيب العمل فيغلب عليها الطابع الوقائي بهدف حماية العمال من مختلف الامراض المهنية وتجنيبه حوادث العمل فيمكن إجمال مهام طبيب العمل فيما يلي :</w:t>
      </w:r>
    </w:p>
    <w:p w:rsidR="00B10357" w:rsidRPr="006E7857" w:rsidRDefault="00B10357"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أولا:</w:t>
      </w:r>
      <w:r w:rsidR="001C7891" w:rsidRPr="006E7857">
        <w:rPr>
          <w:rFonts w:ascii="Simplified Arabic" w:hAnsi="Simplified Arabic" w:cs="Simplified Arabic"/>
          <w:b/>
          <w:bCs/>
          <w:sz w:val="32"/>
          <w:szCs w:val="32"/>
          <w:rtl/>
          <w:lang w:bidi="ar-DZ"/>
        </w:rPr>
        <w:t xml:space="preserve"> </w:t>
      </w:r>
      <w:r w:rsidRPr="006E7857">
        <w:rPr>
          <w:rFonts w:ascii="Simplified Arabic" w:hAnsi="Simplified Arabic" w:cs="Simplified Arabic"/>
          <w:b/>
          <w:bCs/>
          <w:sz w:val="32"/>
          <w:szCs w:val="32"/>
          <w:rtl/>
          <w:lang w:bidi="ar-DZ"/>
        </w:rPr>
        <w:t xml:space="preserve">القيام بالفحوص الطبية </w:t>
      </w:r>
    </w:p>
    <w:p w:rsidR="00B10357" w:rsidRPr="006E7857" w:rsidRDefault="00B10357" w:rsidP="006E7857">
      <w:pPr>
        <w:tabs>
          <w:tab w:val="left" w:pos="5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نصت المادة 17 من القانون 88_07على نوعين من الفحوصات التي يقوم بها طبيب العمل اولها فحوصات طبية إجبارية دورية بهدف الكشف عن الامراض المهنية في بداية ظهورها وكذلك مخافة وقوع العامل في مرض معدي قد ينتقل الى باقي العمال،</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كما يمكن للعامل ان يطلب من طبيب العمل القيام بفحص طبي عليه0</w:t>
      </w:r>
    </w:p>
    <w:p w:rsidR="00B10357" w:rsidRPr="006E7857" w:rsidRDefault="00B10357"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ثانيا:</w:t>
      </w:r>
      <w:r w:rsidR="001C7891" w:rsidRPr="006E7857">
        <w:rPr>
          <w:rFonts w:ascii="Simplified Arabic" w:hAnsi="Simplified Arabic" w:cs="Simplified Arabic"/>
          <w:b/>
          <w:bCs/>
          <w:sz w:val="32"/>
          <w:szCs w:val="32"/>
          <w:rtl/>
          <w:lang w:bidi="ar-DZ"/>
        </w:rPr>
        <w:t xml:space="preserve"> </w:t>
      </w:r>
      <w:proofErr w:type="gramStart"/>
      <w:r w:rsidRPr="006E7857">
        <w:rPr>
          <w:rFonts w:ascii="Simplified Arabic" w:hAnsi="Simplified Arabic" w:cs="Simplified Arabic"/>
          <w:b/>
          <w:bCs/>
          <w:sz w:val="32"/>
          <w:szCs w:val="32"/>
          <w:rtl/>
          <w:lang w:bidi="ar-DZ"/>
        </w:rPr>
        <w:t>مراقبة</w:t>
      </w:r>
      <w:proofErr w:type="gramEnd"/>
      <w:r w:rsidRPr="006E7857">
        <w:rPr>
          <w:rFonts w:ascii="Simplified Arabic" w:hAnsi="Simplified Arabic" w:cs="Simplified Arabic"/>
          <w:b/>
          <w:bCs/>
          <w:sz w:val="32"/>
          <w:szCs w:val="32"/>
          <w:rtl/>
          <w:lang w:bidi="ar-DZ"/>
        </w:rPr>
        <w:t xml:space="preserve"> شروط العمل</w:t>
      </w:r>
    </w:p>
    <w:p w:rsidR="00B10357" w:rsidRPr="006E7857" w:rsidRDefault="00B10357" w:rsidP="006E7857">
      <w:pPr>
        <w:tabs>
          <w:tab w:val="left" w:pos="5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حيث يعد طبيب العمل بمثابة مستشار للهيئة المستخدمة , وذلك بشان مختلف التدابير والاجراءات التي يجب على رب العمل القيام بها لمنع وقوع حوادث العمل ولتحسين ظروف العمل وشروطه في المؤسسة، والترقية الصحية من حيث إمكانية إجراء دراسات وتحقيقات عن الأمراض والاوبئة.</w:t>
      </w:r>
    </w:p>
    <w:p w:rsidR="00B10357" w:rsidRPr="006E7857" w:rsidRDefault="00B10357" w:rsidP="006E7857">
      <w:pPr>
        <w:tabs>
          <w:tab w:val="left" w:pos="5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ويستشار أيضا فيما يخص تصميمات البناء والتنظيمات الجيدة والتغييرات المتعلقة </w:t>
      </w:r>
      <w:proofErr w:type="gramStart"/>
      <w:r w:rsidR="006E7857" w:rsidRPr="006E7857">
        <w:rPr>
          <w:rFonts w:ascii="Simplified Arabic" w:hAnsi="Simplified Arabic" w:cs="Simplified Arabic" w:hint="cs"/>
          <w:sz w:val="32"/>
          <w:szCs w:val="32"/>
          <w:rtl/>
          <w:lang w:bidi="ar-DZ"/>
        </w:rPr>
        <w:t>بالأجهزة</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 xml:space="preserve"> </w:t>
      </w:r>
      <w:r w:rsidR="006E7857" w:rsidRPr="006E7857">
        <w:rPr>
          <w:rFonts w:ascii="Simplified Arabic" w:hAnsi="Simplified Arabic" w:cs="Simplified Arabic" w:hint="cs"/>
          <w:sz w:val="32"/>
          <w:szCs w:val="32"/>
          <w:rtl/>
          <w:lang w:bidi="ar-DZ"/>
        </w:rPr>
        <w:t>والآلات</w:t>
      </w:r>
      <w:proofErr w:type="gramEnd"/>
      <w:r w:rsidRPr="006E7857">
        <w:rPr>
          <w:rFonts w:ascii="Simplified Arabic" w:hAnsi="Simplified Arabic" w:cs="Simplified Arabic"/>
          <w:sz w:val="32"/>
          <w:szCs w:val="32"/>
          <w:rtl/>
          <w:lang w:bidi="ar-DZ"/>
        </w:rPr>
        <w:t>.</w:t>
      </w:r>
      <w:r w:rsidRPr="006E7857">
        <w:rPr>
          <w:rStyle w:val="Appelnotedebasdep"/>
          <w:rFonts w:ascii="Simplified Arabic" w:hAnsi="Simplified Arabic" w:cs="Simplified Arabic"/>
          <w:sz w:val="32"/>
          <w:szCs w:val="32"/>
          <w:rtl/>
          <w:lang w:bidi="ar-DZ"/>
        </w:rPr>
        <w:footnoteReference w:id="9"/>
      </w:r>
    </w:p>
    <w:p w:rsidR="00B10357" w:rsidRPr="006E7857" w:rsidRDefault="00B10357" w:rsidP="006E7857">
      <w:pPr>
        <w:tabs>
          <w:tab w:val="left" w:pos="424"/>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ثالثا: القيام بالعلاج الاستعجالي</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حيث يقوم طبيب العمل بجميع الاسعافات الاولية التي تقدم للمصاب لكي يتجنب مضاعفات الاصابة وعلاج الجروح والكدمات البسيطة والمحافظة على حياة العامل في حالة تعرضه مثلا لضيق في التنفس الى غير ذلك من مختلف الاسعافات الاستعجالية التي يجب على طبيب العمل القيام بها.</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وفي جميع المهام المنوطة بطبيب العمل يجب عليه ان يقوم في اخر السنة بتقرير شامل يرفعه الى الهيئة المستخدمة يبين فيه الحالة الصحية للعمال ومختلف النشاطات الطبية التي قام بها</w:t>
      </w:r>
      <w:r w:rsidRPr="006E7857">
        <w:rPr>
          <w:rStyle w:val="Appelnotedebasdep"/>
          <w:rFonts w:ascii="Simplified Arabic" w:hAnsi="Simplified Arabic" w:cs="Simplified Arabic"/>
          <w:sz w:val="32"/>
          <w:szCs w:val="32"/>
          <w:rtl/>
          <w:lang w:bidi="ar-DZ"/>
        </w:rPr>
        <w:footnoteReference w:id="10"/>
      </w:r>
      <w:r w:rsidR="006E7857">
        <w:rPr>
          <w:rFonts w:ascii="Simplified Arabic" w:hAnsi="Simplified Arabic" w:cs="Simplified Arabic" w:hint="cs"/>
          <w:sz w:val="32"/>
          <w:szCs w:val="32"/>
          <w:rtl/>
          <w:lang w:bidi="ar-DZ"/>
        </w:rPr>
        <w:t>.</w:t>
      </w:r>
    </w:p>
    <w:p w:rsidR="006E7857" w:rsidRDefault="006E7857">
      <w:pPr>
        <w:bidi w:val="0"/>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br w:type="page"/>
      </w:r>
    </w:p>
    <w:p w:rsidR="00B10357" w:rsidRPr="006E7857" w:rsidRDefault="00B10357"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lastRenderedPageBreak/>
        <w:t>المبحث الثاني: الاجراءات الوقائية المتخذة من طرف لجان الرقابة وهيئات الضمان الاجتماعي</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قد لا تفي الاجراءات والتدابير التي يعهد بها الى الهيئة المستخدمة بالغرض المرجو منها وهو وقاية العامل من مختلف الاخطار المهنية وحوادث العمل فأوجد المشرع الجزائري حلول اخرى تتمثل في لجان الرقابة سواء في شقها الداخلي الذي يتمثل في اجهزة المشاركة، وكذلك في اجهزة الوقاية الصحية والأمن، والشق الخارجي ويمحور في صلاحيات مفتشية العمل في هذا المجال، وكذلك يوجد لهيئات الضمان الاجتماعي دور رقابي قبل وقوع الاخطار المهنية وحوادث العمل وهو ما سيم بيانه فما يلي:</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المطلب الاول:</w:t>
      </w:r>
      <w:r w:rsidR="004B4967"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دور لجان الرقابة في حماية العامل</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وتشرف هذه الهيئات على رقابة المؤسسات المستخدمة فيما يتعلق بمدى تطبيق هذه القوانين إلى نوعين: هيئات وأجهزة داخلية، أي داخل المؤسسة، قد تأخذ شكل لجان تقنية، أو مصالح مختصة، أو لجان متساوية الأعضاء، أو أي شكل تنظيمي آخر ،مهمتها العمل على ضمان الوقاية الصحية والأمن، وتطبيق الاجراءات القانونية والتنظيمية المتعلقة بذلك. وتوجد كذلك اجهزة رقابة خارجية تتمثل في مفتشية العمل </w:t>
      </w:r>
      <w:r w:rsidRPr="006E7857">
        <w:rPr>
          <w:rStyle w:val="Appelnotedebasdep"/>
          <w:rFonts w:ascii="Simplified Arabic" w:hAnsi="Simplified Arabic" w:cs="Simplified Arabic"/>
          <w:sz w:val="32"/>
          <w:szCs w:val="32"/>
          <w:rtl/>
          <w:lang w:bidi="ar-DZ"/>
        </w:rPr>
        <w:footnoteReference w:id="11"/>
      </w:r>
      <w:r w:rsidRPr="006E7857">
        <w:rPr>
          <w:rFonts w:ascii="Simplified Arabic" w:hAnsi="Simplified Arabic" w:cs="Simplified Arabic"/>
          <w:sz w:val="32"/>
          <w:szCs w:val="32"/>
          <w:rtl/>
          <w:lang w:bidi="ar-DZ"/>
        </w:rPr>
        <w:t>وهو ما سياتي تفصيله فيما يلي:</w:t>
      </w:r>
    </w:p>
    <w:p w:rsidR="00B10357" w:rsidRPr="006E7857" w:rsidRDefault="00B10357" w:rsidP="006E7857">
      <w:pPr>
        <w:tabs>
          <w:tab w:val="left" w:pos="2066"/>
        </w:tabs>
        <w:spacing w:after="0" w:line="240" w:lineRule="auto"/>
        <w:ind w:firstLine="851"/>
        <w:jc w:val="both"/>
        <w:rPr>
          <w:rFonts w:ascii="Simplified Arabic" w:hAnsi="Simplified Arabic" w:cs="Simplified Arabic"/>
          <w:b/>
          <w:bCs/>
          <w:sz w:val="32"/>
          <w:szCs w:val="32"/>
          <w:rtl/>
          <w:lang w:bidi="ar-DZ"/>
        </w:rPr>
      </w:pPr>
      <w:proofErr w:type="gramStart"/>
      <w:r w:rsidRPr="006E7857">
        <w:rPr>
          <w:rFonts w:ascii="Simplified Arabic" w:hAnsi="Simplified Arabic" w:cs="Simplified Arabic"/>
          <w:b/>
          <w:bCs/>
          <w:sz w:val="32"/>
          <w:szCs w:val="32"/>
          <w:rtl/>
          <w:lang w:bidi="ar-DZ"/>
        </w:rPr>
        <w:t>الفرع</w:t>
      </w:r>
      <w:proofErr w:type="gramEnd"/>
      <w:r w:rsidRPr="006E7857">
        <w:rPr>
          <w:rFonts w:ascii="Simplified Arabic" w:hAnsi="Simplified Arabic" w:cs="Simplified Arabic"/>
          <w:b/>
          <w:bCs/>
          <w:sz w:val="32"/>
          <w:szCs w:val="32"/>
          <w:rtl/>
          <w:lang w:bidi="ar-DZ"/>
        </w:rPr>
        <w:t xml:space="preserve"> الأول: لجان الرقابة الداخلية</w:t>
      </w:r>
    </w:p>
    <w:p w:rsidR="00B10357" w:rsidRPr="006E7857" w:rsidRDefault="00B1035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ولها دور هام في حماية العمال كونها دائمة الاحتكاك بظروف العمال وخبايا ما توفره الهيئة المستخدمة من تدابير وقائية لحماية العامل ، وما لا تقوم به وتتمثل جهات الرقابة الداخلية في اجهزة المشاركة،  وفي اجهزة الوقاية الصحية والامن</w:t>
      </w:r>
      <w:r w:rsidR="004B4967" w:rsidRPr="006E7857">
        <w:rPr>
          <w:rFonts w:ascii="Simplified Arabic" w:hAnsi="Simplified Arabic" w:cs="Simplified Arabic"/>
          <w:sz w:val="32"/>
          <w:szCs w:val="32"/>
          <w:rtl/>
          <w:lang w:bidi="ar-DZ"/>
        </w:rPr>
        <w:t>.</w:t>
      </w:r>
    </w:p>
    <w:p w:rsidR="004B4967" w:rsidRPr="006E7857" w:rsidRDefault="004B4967"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أولا : اجهزة المشاركة</w:t>
      </w:r>
    </w:p>
    <w:p w:rsidR="00C42078" w:rsidRPr="006E7857" w:rsidRDefault="004B496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نصت عليه الارادة التشريعية بموجب القانون 90_11المؤرخ في 25افريل 1990 المتعلق بعلاقات العمل المعدل والمتمم من حيث تشكيلها </w:t>
      </w:r>
      <w:r w:rsidRPr="006E7857">
        <w:rPr>
          <w:rStyle w:val="Appelnotedebasdep"/>
          <w:rFonts w:ascii="Simplified Arabic" w:hAnsi="Simplified Arabic" w:cs="Simplified Arabic"/>
          <w:sz w:val="32"/>
          <w:szCs w:val="32"/>
          <w:rtl/>
          <w:lang w:bidi="ar-DZ"/>
        </w:rPr>
        <w:footnoteReference w:id="12"/>
      </w:r>
      <w:r w:rsidRPr="006E7857">
        <w:rPr>
          <w:rFonts w:ascii="Simplified Arabic" w:hAnsi="Simplified Arabic" w:cs="Simplified Arabic"/>
          <w:sz w:val="32"/>
          <w:szCs w:val="32"/>
          <w:rtl/>
          <w:lang w:bidi="ar-DZ"/>
        </w:rPr>
        <w:t xml:space="preserve">حيث تتكون من عمال يمثلون الطبقة العاملة </w:t>
      </w:r>
      <w:r w:rsidR="00C42078" w:rsidRPr="006E7857">
        <w:rPr>
          <w:rFonts w:ascii="Simplified Arabic" w:hAnsi="Simplified Arabic" w:cs="Simplified Arabic"/>
          <w:sz w:val="32"/>
          <w:szCs w:val="32"/>
          <w:rtl/>
          <w:lang w:bidi="ar-DZ"/>
        </w:rPr>
        <w:t>عن طريق الانتخاب وهو ما يعطيها اهمية كبيرة وفعالة في هذا المجال ، اما عن اختصاصاتها الرقابية على الهيئة المستخدم</w:t>
      </w:r>
      <w:r w:rsidR="005D2EEA" w:rsidRPr="006E7857">
        <w:rPr>
          <w:rFonts w:ascii="Simplified Arabic" w:hAnsi="Simplified Arabic" w:cs="Simplified Arabic"/>
          <w:sz w:val="32"/>
          <w:szCs w:val="32"/>
          <w:rtl/>
          <w:lang w:bidi="ar-DZ"/>
        </w:rPr>
        <w:t xml:space="preserve">ة فنصت </w:t>
      </w:r>
      <w:r w:rsidR="00961F98" w:rsidRPr="006E7857">
        <w:rPr>
          <w:rFonts w:ascii="Simplified Arabic" w:hAnsi="Simplified Arabic" w:cs="Simplified Arabic"/>
          <w:sz w:val="32"/>
          <w:szCs w:val="32"/>
          <w:rtl/>
          <w:lang w:bidi="ar-DZ"/>
        </w:rPr>
        <w:t>عليها المادة 94 بقولها:" للجنة المشاركة الصلاحيات الاتية:</w:t>
      </w:r>
    </w:p>
    <w:p w:rsidR="00961F98" w:rsidRPr="006E7857" w:rsidRDefault="00961F98"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1_تتلقى المعلومات التي يبلغها إليها المستخدم كل ثلاثة أشهر على الاقل والخاصة ب:... _نسبة التغيب وحوادث العمل والامراض المهنية.</w:t>
      </w:r>
    </w:p>
    <w:p w:rsidR="00B10357" w:rsidRPr="006E7857" w:rsidRDefault="00961F98"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2</w:t>
      </w:r>
      <w:r w:rsidR="005D2EEA" w:rsidRPr="006E7857">
        <w:rPr>
          <w:rFonts w:ascii="Simplified Arabic" w:hAnsi="Simplified Arabic" w:cs="Simplified Arabic"/>
          <w:sz w:val="32"/>
          <w:szCs w:val="32"/>
          <w:rtl/>
          <w:lang w:bidi="ar-DZ"/>
        </w:rPr>
        <w:t xml:space="preserve">_مراقبة تنفيذ الأحكام المطبقة في ميدان الشغل </w:t>
      </w:r>
      <w:proofErr w:type="gramStart"/>
      <w:r w:rsidR="005D2EEA" w:rsidRPr="006E7857">
        <w:rPr>
          <w:rFonts w:ascii="Simplified Arabic" w:hAnsi="Simplified Arabic" w:cs="Simplified Arabic"/>
          <w:sz w:val="32"/>
          <w:szCs w:val="32"/>
          <w:rtl/>
          <w:lang w:bidi="ar-DZ"/>
        </w:rPr>
        <w:t>والوقاية</w:t>
      </w:r>
      <w:proofErr w:type="gramEnd"/>
      <w:r w:rsidR="005D2EEA" w:rsidRPr="006E7857">
        <w:rPr>
          <w:rFonts w:ascii="Simplified Arabic" w:hAnsi="Simplified Arabic" w:cs="Simplified Arabic"/>
          <w:sz w:val="32"/>
          <w:szCs w:val="32"/>
          <w:rtl/>
          <w:lang w:bidi="ar-DZ"/>
        </w:rPr>
        <w:t xml:space="preserve"> الصحية والأمن والأحكام المتعلقة بالضمان </w:t>
      </w:r>
      <w:r w:rsidR="004D2DBB" w:rsidRPr="006E7857">
        <w:rPr>
          <w:rFonts w:ascii="Simplified Arabic" w:hAnsi="Simplified Arabic" w:cs="Simplified Arabic"/>
          <w:sz w:val="32"/>
          <w:szCs w:val="32"/>
          <w:rtl/>
          <w:lang w:bidi="ar-DZ"/>
        </w:rPr>
        <w:t>الاجتماعي.</w:t>
      </w:r>
    </w:p>
    <w:p w:rsidR="005D2EEA" w:rsidRDefault="00961F98"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3</w:t>
      </w:r>
      <w:r w:rsidR="005D2EEA" w:rsidRPr="006E7857">
        <w:rPr>
          <w:rFonts w:ascii="Simplified Arabic" w:hAnsi="Simplified Arabic" w:cs="Simplified Arabic"/>
          <w:sz w:val="32"/>
          <w:szCs w:val="32"/>
          <w:rtl/>
          <w:lang w:bidi="ar-DZ"/>
        </w:rPr>
        <w:t xml:space="preserve">_القيام بكل عمل ملائم لدى المستخدم في حالة عدم </w:t>
      </w:r>
      <w:r w:rsidR="006E7857" w:rsidRPr="006E7857">
        <w:rPr>
          <w:rFonts w:ascii="Simplified Arabic" w:hAnsi="Simplified Arabic" w:cs="Simplified Arabic" w:hint="cs"/>
          <w:sz w:val="32"/>
          <w:szCs w:val="32"/>
          <w:rtl/>
          <w:lang w:bidi="ar-DZ"/>
        </w:rPr>
        <w:t>احترام</w:t>
      </w:r>
      <w:r w:rsidR="005D2EEA" w:rsidRPr="006E7857">
        <w:rPr>
          <w:rFonts w:ascii="Simplified Arabic" w:hAnsi="Simplified Arabic" w:cs="Simplified Arabic"/>
          <w:sz w:val="32"/>
          <w:szCs w:val="32"/>
          <w:rtl/>
          <w:lang w:bidi="ar-DZ"/>
        </w:rPr>
        <w:t xml:space="preserve"> الأحكام التشريعية والتنظيمية الخاصة بحفظ الوقاية الصحية والامن وطب العمل.</w:t>
      </w:r>
      <w:r w:rsidRPr="006E7857">
        <w:rPr>
          <w:rFonts w:ascii="Simplified Arabic" w:hAnsi="Simplified Arabic" w:cs="Simplified Arabic"/>
          <w:sz w:val="32"/>
          <w:szCs w:val="32"/>
          <w:rtl/>
          <w:lang w:bidi="ar-DZ"/>
        </w:rPr>
        <w:t>.. "</w:t>
      </w:r>
    </w:p>
    <w:p w:rsidR="006E7857" w:rsidRPr="006E7857" w:rsidRDefault="006E7857" w:rsidP="006E7857">
      <w:pPr>
        <w:tabs>
          <w:tab w:val="left" w:pos="2066"/>
        </w:tabs>
        <w:spacing w:after="0" w:line="240" w:lineRule="auto"/>
        <w:ind w:firstLine="851"/>
        <w:jc w:val="both"/>
        <w:rPr>
          <w:rFonts w:ascii="Simplified Arabic" w:hAnsi="Simplified Arabic" w:cs="Simplified Arabic"/>
          <w:sz w:val="32"/>
          <w:szCs w:val="32"/>
          <w:rtl/>
          <w:lang w:bidi="ar-DZ"/>
        </w:rPr>
      </w:pPr>
    </w:p>
    <w:p w:rsidR="00961F98" w:rsidRPr="006E7857" w:rsidRDefault="00961F98"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 xml:space="preserve">ثانيا: أجهزة الوقاية الصحية </w:t>
      </w:r>
      <w:proofErr w:type="gramStart"/>
      <w:r w:rsidRPr="006E7857">
        <w:rPr>
          <w:rFonts w:ascii="Simplified Arabic" w:hAnsi="Simplified Arabic" w:cs="Simplified Arabic"/>
          <w:b/>
          <w:bCs/>
          <w:sz w:val="32"/>
          <w:szCs w:val="32"/>
          <w:rtl/>
          <w:lang w:bidi="ar-DZ"/>
        </w:rPr>
        <w:t>والأمن</w:t>
      </w:r>
      <w:proofErr w:type="gramEnd"/>
      <w:r w:rsidRPr="006E7857">
        <w:rPr>
          <w:rFonts w:ascii="Simplified Arabic" w:hAnsi="Simplified Arabic" w:cs="Simplified Arabic"/>
          <w:b/>
          <w:bCs/>
          <w:sz w:val="32"/>
          <w:szCs w:val="32"/>
          <w:rtl/>
          <w:lang w:bidi="ar-DZ"/>
        </w:rPr>
        <w:t xml:space="preserve"> </w:t>
      </w:r>
    </w:p>
    <w:p w:rsidR="00A13E10" w:rsidRPr="006E7857" w:rsidRDefault="001B7470"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ألزم المشرع الجزائري الهيئات المستخدمة </w:t>
      </w:r>
      <w:proofErr w:type="spellStart"/>
      <w:r w:rsidRPr="006E7857">
        <w:rPr>
          <w:rFonts w:ascii="Simplified Arabic" w:hAnsi="Simplified Arabic" w:cs="Simplified Arabic"/>
          <w:sz w:val="32"/>
          <w:szCs w:val="32"/>
          <w:rtl/>
          <w:lang w:bidi="ar-DZ"/>
        </w:rPr>
        <w:t>با</w:t>
      </w:r>
      <w:proofErr w:type="spellEnd"/>
      <w:r w:rsidR="002B3357"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 xml:space="preserve">نشاء لجان الوقاية الصحية والأمن الموكل إليها الرقابة على تطبيق قواعد </w:t>
      </w:r>
      <w:r w:rsidR="002B3357" w:rsidRPr="006E7857">
        <w:rPr>
          <w:rFonts w:ascii="Simplified Arabic" w:hAnsi="Simplified Arabic" w:cs="Simplified Arabic"/>
          <w:sz w:val="32"/>
          <w:szCs w:val="32"/>
          <w:rtl/>
          <w:lang w:bidi="ar-DZ"/>
        </w:rPr>
        <w:t xml:space="preserve">الصحة والأمن لحماية العامل </w:t>
      </w:r>
      <w:r w:rsidR="006E7857">
        <w:rPr>
          <w:rFonts w:ascii="Simplified Arabic" w:hAnsi="Simplified Arabic" w:cs="Simplified Arabic"/>
          <w:sz w:val="32"/>
          <w:szCs w:val="32"/>
          <w:rtl/>
          <w:lang w:bidi="ar-DZ"/>
        </w:rPr>
        <w:t>من حوادث العمل والاخطار المهنية</w:t>
      </w:r>
      <w:r w:rsidR="00A13E10" w:rsidRPr="006E7857">
        <w:rPr>
          <w:rFonts w:ascii="Simplified Arabic" w:hAnsi="Simplified Arabic" w:cs="Simplified Arabic"/>
          <w:sz w:val="32"/>
          <w:szCs w:val="32"/>
          <w:rtl/>
          <w:lang w:bidi="ar-DZ"/>
        </w:rPr>
        <w:t xml:space="preserve">، إلا ان شكل هذه الاجهزة يختلف من جهة إلى اخرى ، وهذا الاختلاف جاء عن طريق التشريع العمالي الذي ينظم هذه الاجهزة ، وقد قسم القانون شكل هذه الاجهزة لاعتبار عد العمال في الهيئة المستخدمة </w:t>
      </w:r>
      <w:r w:rsidR="00A13E10" w:rsidRPr="006E7857">
        <w:rPr>
          <w:rStyle w:val="Appelnotedebasdep"/>
          <w:rFonts w:ascii="Simplified Arabic" w:hAnsi="Simplified Arabic" w:cs="Simplified Arabic"/>
          <w:sz w:val="32"/>
          <w:szCs w:val="32"/>
          <w:rtl/>
          <w:lang w:bidi="ar-DZ"/>
        </w:rPr>
        <w:footnoteReference w:id="13"/>
      </w:r>
      <w:r w:rsidR="00302CBF" w:rsidRPr="006E7857">
        <w:rPr>
          <w:rFonts w:ascii="Simplified Arabic" w:hAnsi="Simplified Arabic" w:cs="Simplified Arabic"/>
          <w:sz w:val="32"/>
          <w:szCs w:val="32"/>
          <w:rtl/>
          <w:lang w:bidi="ar-DZ"/>
        </w:rPr>
        <w:t>وتتمثل هذه الانواع التي نص عليها المشرع الجزائري في ما يلي:</w:t>
      </w:r>
    </w:p>
    <w:p w:rsidR="004157E8" w:rsidRPr="006E7857" w:rsidRDefault="00302CBF"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1_ مندوبي الوقاية الصحية والأمن:</w:t>
      </w:r>
    </w:p>
    <w:p w:rsidR="00302CBF" w:rsidRPr="006E7857" w:rsidRDefault="00302CBF"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تلتزم الهيئة المستخدمة  بتعيين مندوبي الوقاية الصحية والأمن، إذا كانت تشغل عددا  من العمال يساوي او يقل عن 9 عمال</w:t>
      </w:r>
      <w:r w:rsidR="009A518C" w:rsidRPr="006E7857">
        <w:rPr>
          <w:rFonts w:ascii="Simplified Arabic" w:hAnsi="Simplified Arabic" w:cs="Simplified Arabic"/>
          <w:sz w:val="32"/>
          <w:szCs w:val="32"/>
          <w:rtl/>
          <w:lang w:bidi="ar-DZ"/>
        </w:rPr>
        <w:t xml:space="preserve"> ونصت على سير وتنظيم واختصا صات مندوبي الوقاية الصحية والأمن احكام المرسوم التنفيذي05_09المؤرخ في 8 جانفي2005المتعلق باللجان المتساوية الأعضاء ومندوبي الوقاية الصحية والأمن.</w:t>
      </w:r>
    </w:p>
    <w:p w:rsidR="00302CBF" w:rsidRPr="006E7857" w:rsidRDefault="009A518C"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2_لجان الوقاية الصحية </w:t>
      </w:r>
      <w:proofErr w:type="gramStart"/>
      <w:r w:rsidRPr="006E7857">
        <w:rPr>
          <w:rFonts w:ascii="Simplified Arabic" w:hAnsi="Simplified Arabic" w:cs="Simplified Arabic"/>
          <w:sz w:val="32"/>
          <w:szCs w:val="32"/>
          <w:rtl/>
          <w:lang w:bidi="ar-DZ"/>
        </w:rPr>
        <w:t>والأمن</w:t>
      </w:r>
      <w:proofErr w:type="gramEnd"/>
      <w:r w:rsidRPr="006E7857">
        <w:rPr>
          <w:rFonts w:ascii="Simplified Arabic" w:hAnsi="Simplified Arabic" w:cs="Simplified Arabic"/>
          <w:sz w:val="32"/>
          <w:szCs w:val="32"/>
          <w:rtl/>
          <w:lang w:bidi="ar-DZ"/>
        </w:rPr>
        <w:t>:</w:t>
      </w:r>
    </w:p>
    <w:p w:rsidR="009A518C" w:rsidRPr="006E7857" w:rsidRDefault="009A518C"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تؤسس المؤسسة المستخدمة وجوبا لجانا للوقاية الصحية والأمن، إذا كانت تستخدم أكثر</w:t>
      </w:r>
      <w:r w:rsidR="001C789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من 9 عمال، تربطهم بالمؤسسة المستخدمة عقود عمل غير محددة المدة.</w:t>
      </w:r>
    </w:p>
    <w:p w:rsidR="009A518C" w:rsidRPr="006E7857" w:rsidRDefault="009A518C"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 xml:space="preserve">3_مصلحة الوقاية الصحية </w:t>
      </w:r>
      <w:proofErr w:type="gramStart"/>
      <w:r w:rsidRPr="006E7857">
        <w:rPr>
          <w:rFonts w:ascii="Simplified Arabic" w:hAnsi="Simplified Arabic" w:cs="Simplified Arabic"/>
          <w:b/>
          <w:bCs/>
          <w:sz w:val="32"/>
          <w:szCs w:val="32"/>
          <w:rtl/>
          <w:lang w:bidi="ar-DZ"/>
        </w:rPr>
        <w:t>والأمن</w:t>
      </w:r>
      <w:proofErr w:type="gramEnd"/>
      <w:r w:rsidRPr="006E7857">
        <w:rPr>
          <w:rFonts w:ascii="Simplified Arabic" w:hAnsi="Simplified Arabic" w:cs="Simplified Arabic"/>
          <w:b/>
          <w:bCs/>
          <w:sz w:val="32"/>
          <w:szCs w:val="32"/>
          <w:rtl/>
          <w:lang w:bidi="ar-DZ"/>
        </w:rPr>
        <w:t>:</w:t>
      </w:r>
    </w:p>
    <w:p w:rsidR="009A518C" w:rsidRPr="006E7857" w:rsidRDefault="009A518C"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تشكل المؤسسة المستخدمة إلزاميا، مصلحة الوقاية الصحية والأمن حين يفوق عدد العمال بالهيئة المستخدمة </w:t>
      </w:r>
      <w:r w:rsidR="00533287" w:rsidRPr="006E7857">
        <w:rPr>
          <w:rFonts w:ascii="Simplified Arabic" w:hAnsi="Simplified Arabic" w:cs="Simplified Arabic"/>
          <w:sz w:val="32"/>
          <w:szCs w:val="32"/>
          <w:rtl/>
          <w:lang w:bidi="ar-DZ"/>
        </w:rPr>
        <w:t>50 فاكثر، أو كلما اقتضت ذلك أهمية الهيئة المستخدمة أو طبيعة نشاطاتها.</w:t>
      </w:r>
      <w:r w:rsidR="00533287" w:rsidRPr="006E7857">
        <w:rPr>
          <w:rFonts w:ascii="Simplified Arabic" w:hAnsi="Simplified Arabic" w:cs="Simplified Arabic"/>
          <w:sz w:val="32"/>
          <w:szCs w:val="32"/>
          <w:rtl/>
        </w:rPr>
        <w:footnoteReference w:id="14"/>
      </w:r>
    </w:p>
    <w:p w:rsidR="00533287" w:rsidRPr="006E7857" w:rsidRDefault="0053328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ورغم الاختلاف والتباين بين اجهزة الوقاية الصحية والأمن إلا انها تكاد تشترك في الصلاحيات والاختصاصات والتي يمكن </w:t>
      </w:r>
      <w:r w:rsidR="005656BA" w:rsidRPr="006E7857">
        <w:rPr>
          <w:rFonts w:ascii="Simplified Arabic" w:hAnsi="Simplified Arabic" w:cs="Simplified Arabic"/>
          <w:sz w:val="32"/>
          <w:szCs w:val="32"/>
          <w:rtl/>
          <w:lang w:bidi="ar-DZ"/>
        </w:rPr>
        <w:t xml:space="preserve">إجمالها </w:t>
      </w:r>
      <w:r w:rsidRPr="006E7857">
        <w:rPr>
          <w:rFonts w:ascii="Simplified Arabic" w:hAnsi="Simplified Arabic" w:cs="Simplified Arabic"/>
          <w:sz w:val="32"/>
          <w:szCs w:val="32"/>
          <w:rtl/>
          <w:lang w:bidi="ar-DZ"/>
        </w:rPr>
        <w:t>فيما يلي</w:t>
      </w:r>
      <w:r w:rsidR="005656BA" w:rsidRPr="006E7857">
        <w:rPr>
          <w:rFonts w:ascii="Simplified Arabic" w:hAnsi="Simplified Arabic" w:cs="Simplified Arabic"/>
          <w:sz w:val="32"/>
          <w:szCs w:val="32"/>
          <w:rtl/>
          <w:lang w:bidi="ar-DZ"/>
        </w:rPr>
        <w:t>:</w:t>
      </w:r>
    </w:p>
    <w:p w:rsidR="005656BA" w:rsidRDefault="005656BA"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_الحالات العادية :حيث خول المشرع لمختلف اجهزة الوقاية الصحية والامن صلاحيات عديدة حيث ان هذه اللجان تقوم بتف</w:t>
      </w:r>
      <w:r w:rsidR="00EF1BFC" w:rsidRPr="006E7857">
        <w:rPr>
          <w:rFonts w:ascii="Simplified Arabic" w:hAnsi="Simplified Arabic" w:cs="Simplified Arabic"/>
          <w:sz w:val="32"/>
          <w:szCs w:val="32"/>
          <w:rtl/>
          <w:lang w:bidi="ar-DZ"/>
        </w:rPr>
        <w:t xml:space="preserve">تيش </w:t>
      </w:r>
      <w:proofErr w:type="spellStart"/>
      <w:r w:rsidR="00EF1BFC" w:rsidRPr="006E7857">
        <w:rPr>
          <w:rFonts w:ascii="Simplified Arabic" w:hAnsi="Simplified Arabic" w:cs="Simplified Arabic"/>
          <w:sz w:val="32"/>
          <w:szCs w:val="32"/>
          <w:rtl/>
          <w:lang w:bidi="ar-DZ"/>
        </w:rPr>
        <w:t>باماكن</w:t>
      </w:r>
      <w:proofErr w:type="spellEnd"/>
      <w:r w:rsidR="00EF1BFC" w:rsidRPr="006E7857">
        <w:rPr>
          <w:rFonts w:ascii="Simplified Arabic" w:hAnsi="Simplified Arabic" w:cs="Simplified Arabic"/>
          <w:sz w:val="32"/>
          <w:szCs w:val="32"/>
          <w:rtl/>
          <w:lang w:bidi="ar-DZ"/>
        </w:rPr>
        <w:t xml:space="preserve"> العمل قصد </w:t>
      </w:r>
      <w:proofErr w:type="spellStart"/>
      <w:r w:rsidR="00EF1BFC" w:rsidRPr="006E7857">
        <w:rPr>
          <w:rFonts w:ascii="Simplified Arabic" w:hAnsi="Simplified Arabic" w:cs="Simplified Arabic"/>
          <w:sz w:val="32"/>
          <w:szCs w:val="32"/>
          <w:rtl/>
          <w:lang w:bidi="ar-DZ"/>
        </w:rPr>
        <w:t>التاكد</w:t>
      </w:r>
      <w:proofErr w:type="spellEnd"/>
      <w:r w:rsidR="00EF1BFC" w:rsidRPr="006E7857">
        <w:rPr>
          <w:rFonts w:ascii="Simplified Arabic" w:hAnsi="Simplified Arabic" w:cs="Simplified Arabic"/>
          <w:sz w:val="32"/>
          <w:szCs w:val="32"/>
          <w:rtl/>
          <w:lang w:bidi="ar-DZ"/>
        </w:rPr>
        <w:t xml:space="preserve"> من</w:t>
      </w:r>
      <w:r w:rsidR="001C7891" w:rsidRPr="006E7857">
        <w:rPr>
          <w:rFonts w:ascii="Simplified Arabic" w:hAnsi="Simplified Arabic" w:cs="Simplified Arabic"/>
          <w:sz w:val="32"/>
          <w:szCs w:val="32"/>
          <w:rtl/>
          <w:lang w:bidi="ar-DZ"/>
        </w:rPr>
        <w:t xml:space="preserve"> </w:t>
      </w:r>
      <w:r w:rsidR="00EF1BFC" w:rsidRPr="006E7857">
        <w:rPr>
          <w:rFonts w:ascii="Simplified Arabic" w:hAnsi="Simplified Arabic" w:cs="Simplified Arabic"/>
          <w:sz w:val="32"/>
          <w:szCs w:val="32"/>
          <w:rtl/>
          <w:lang w:bidi="ar-DZ"/>
        </w:rPr>
        <w:t xml:space="preserve">توفر الشروط الحسنة للوقاية الصحية العامة والنظافة الصحية، احترام القواعد التنظيمية وتطبيقها في مجال المراقبة الدورية ومراجعة </w:t>
      </w:r>
      <w:r w:rsidR="006E7857" w:rsidRPr="006E7857">
        <w:rPr>
          <w:rFonts w:ascii="Simplified Arabic" w:hAnsi="Simplified Arabic" w:cs="Simplified Arabic" w:hint="cs"/>
          <w:sz w:val="32"/>
          <w:szCs w:val="32"/>
          <w:rtl/>
          <w:lang w:bidi="ar-DZ"/>
        </w:rPr>
        <w:t>الآلات</w:t>
      </w:r>
      <w:r w:rsidR="00EF1BFC" w:rsidRPr="006E7857">
        <w:rPr>
          <w:rFonts w:ascii="Simplified Arabic" w:hAnsi="Simplified Arabic" w:cs="Simplified Arabic"/>
          <w:sz w:val="32"/>
          <w:szCs w:val="32"/>
          <w:rtl/>
          <w:lang w:bidi="ar-DZ"/>
        </w:rPr>
        <w:t xml:space="preserve"> والمنشآت والأجهزة الأخرى، الصيانة الحسنة والاستعمال الحسن </w:t>
      </w:r>
      <w:r w:rsidR="006E7857" w:rsidRPr="006E7857">
        <w:rPr>
          <w:rFonts w:ascii="Simplified Arabic" w:hAnsi="Simplified Arabic" w:cs="Simplified Arabic" w:hint="cs"/>
          <w:sz w:val="32"/>
          <w:szCs w:val="32"/>
          <w:rtl/>
          <w:lang w:bidi="ar-DZ"/>
        </w:rPr>
        <w:t>لأجهزة</w:t>
      </w:r>
      <w:r w:rsidR="00EF1BFC" w:rsidRPr="006E7857">
        <w:rPr>
          <w:rFonts w:ascii="Simplified Arabic" w:hAnsi="Simplified Arabic" w:cs="Simplified Arabic"/>
          <w:sz w:val="32"/>
          <w:szCs w:val="32"/>
          <w:rtl/>
          <w:lang w:bidi="ar-DZ"/>
        </w:rPr>
        <w:t xml:space="preserve"> الحماية، كما تقوم بتقييم نتائج هذا التفتيش، ونص على أنه من صلاحياتها إجراء كل تحقيق إثر وقوع حادث عمل أو مرض مهني خطير لمعرفة أسباب </w:t>
      </w:r>
      <w:r w:rsidR="00412723" w:rsidRPr="006E7857">
        <w:rPr>
          <w:rFonts w:ascii="Simplified Arabic" w:hAnsi="Simplified Arabic" w:cs="Simplified Arabic"/>
          <w:sz w:val="32"/>
          <w:szCs w:val="32"/>
          <w:rtl/>
          <w:lang w:bidi="ar-DZ"/>
        </w:rPr>
        <w:t xml:space="preserve">حدوثه بهدف الوقاية. واوجب المستخدم تبليغ مفتش العمل المختص إقليميا بنتائج التحقيق في اجل لا يتجاوز  ثمان واربعين ساعة، من أجل اتخاذه الإجراءات المناسبة. وتتيح هذه التحقيقات التعرف الموضوعي على الاخطار الجسيمة والمفاجئة واسبابها والقيام </w:t>
      </w:r>
      <w:r w:rsidR="006E7857" w:rsidRPr="006E7857">
        <w:rPr>
          <w:rFonts w:ascii="Simplified Arabic" w:hAnsi="Simplified Arabic" w:cs="Simplified Arabic" w:hint="cs"/>
          <w:sz w:val="32"/>
          <w:szCs w:val="32"/>
          <w:rtl/>
          <w:lang w:bidi="ar-DZ"/>
        </w:rPr>
        <w:t>بالإجراءات</w:t>
      </w:r>
      <w:r w:rsidR="00412723" w:rsidRPr="006E7857">
        <w:rPr>
          <w:rFonts w:ascii="Simplified Arabic" w:hAnsi="Simplified Arabic" w:cs="Simplified Arabic"/>
          <w:sz w:val="32"/>
          <w:szCs w:val="32"/>
          <w:rtl/>
          <w:lang w:bidi="ar-DZ"/>
        </w:rPr>
        <w:t xml:space="preserve"> الاولية التي تفترضها.</w:t>
      </w:r>
    </w:p>
    <w:p w:rsidR="006E7857" w:rsidRPr="006E7857" w:rsidRDefault="006E7857" w:rsidP="006E7857">
      <w:pPr>
        <w:tabs>
          <w:tab w:val="left" w:pos="2066"/>
        </w:tabs>
        <w:spacing w:after="0" w:line="240" w:lineRule="auto"/>
        <w:ind w:firstLine="851"/>
        <w:jc w:val="both"/>
        <w:rPr>
          <w:rFonts w:ascii="Simplified Arabic" w:hAnsi="Simplified Arabic" w:cs="Simplified Arabic"/>
          <w:sz w:val="32"/>
          <w:szCs w:val="32"/>
          <w:rtl/>
          <w:lang w:bidi="ar-DZ"/>
        </w:rPr>
      </w:pPr>
    </w:p>
    <w:p w:rsidR="00412723" w:rsidRPr="006E7857" w:rsidRDefault="00412723"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2"/>
          <w:szCs w:val="32"/>
          <w:rtl/>
          <w:lang w:bidi="ar-DZ"/>
        </w:rPr>
        <w:t>_</w:t>
      </w:r>
      <w:proofErr w:type="gramStart"/>
      <w:r w:rsidRPr="006E7857">
        <w:rPr>
          <w:rFonts w:ascii="Simplified Arabic" w:hAnsi="Simplified Arabic" w:cs="Simplified Arabic"/>
          <w:b/>
          <w:bCs/>
          <w:sz w:val="32"/>
          <w:szCs w:val="32"/>
          <w:rtl/>
          <w:lang w:bidi="ar-DZ"/>
        </w:rPr>
        <w:t>الحالات</w:t>
      </w:r>
      <w:proofErr w:type="gramEnd"/>
      <w:r w:rsidRPr="006E7857">
        <w:rPr>
          <w:rFonts w:ascii="Simplified Arabic" w:hAnsi="Simplified Arabic" w:cs="Simplified Arabic"/>
          <w:b/>
          <w:bCs/>
          <w:sz w:val="32"/>
          <w:szCs w:val="32"/>
          <w:rtl/>
          <w:lang w:bidi="ar-DZ"/>
        </w:rPr>
        <w:t xml:space="preserve"> الخطيرة:</w:t>
      </w:r>
    </w:p>
    <w:p w:rsidR="001C7891" w:rsidRPr="006E7857" w:rsidRDefault="00412723" w:rsidP="006E7857">
      <w:pPr>
        <w:tabs>
          <w:tab w:val="left" w:pos="2066"/>
        </w:tabs>
        <w:spacing w:after="0" w:line="240" w:lineRule="auto"/>
        <w:ind w:firstLine="851"/>
        <w:jc w:val="both"/>
        <w:rPr>
          <w:rFonts w:ascii="Simplified Arabic" w:hAnsi="Simplified Arabic" w:cs="Simplified Arabic"/>
          <w:sz w:val="32"/>
          <w:szCs w:val="32"/>
          <w:rtl/>
          <w:lang w:val="fr-FR" w:bidi="ar-DZ"/>
        </w:rPr>
      </w:pPr>
      <w:r w:rsidRPr="006E7857">
        <w:rPr>
          <w:rFonts w:ascii="Simplified Arabic" w:hAnsi="Simplified Arabic" w:cs="Simplified Arabic"/>
          <w:sz w:val="32"/>
          <w:szCs w:val="32"/>
          <w:rtl/>
          <w:lang w:bidi="ar-DZ"/>
        </w:rPr>
        <w:t>من خلال نص المادة 34 من القانون 88_07 اعطى المشرع الجزائري لمختلف اجهزة الوقاية الصحية والامن صلاحية الإشعار الفوري لمسؤول الامن</w:t>
      </w:r>
      <w:r w:rsidR="006E7857">
        <w:rPr>
          <w:rFonts w:ascii="Simplified Arabic" w:hAnsi="Simplified Arabic" w:cs="Simplified Arabic"/>
          <w:sz w:val="32"/>
          <w:szCs w:val="32"/>
          <w:rtl/>
          <w:lang w:bidi="ar-DZ"/>
        </w:rPr>
        <w:t xml:space="preserve"> </w:t>
      </w:r>
      <w:proofErr w:type="spellStart"/>
      <w:r w:rsidR="006E7857">
        <w:rPr>
          <w:rFonts w:ascii="Simplified Arabic" w:hAnsi="Simplified Arabic" w:cs="Simplified Arabic"/>
          <w:sz w:val="32"/>
          <w:szCs w:val="32"/>
          <w:rtl/>
          <w:lang w:bidi="ar-DZ"/>
        </w:rPr>
        <w:t>و</w:t>
      </w:r>
      <w:r w:rsidRPr="006E7857">
        <w:rPr>
          <w:rFonts w:ascii="Simplified Arabic" w:hAnsi="Simplified Arabic" w:cs="Simplified Arabic"/>
          <w:sz w:val="32"/>
          <w:szCs w:val="32"/>
          <w:rtl/>
          <w:lang w:bidi="ar-DZ"/>
        </w:rPr>
        <w:t>مسوؤل</w:t>
      </w:r>
      <w:proofErr w:type="spellEnd"/>
      <w:r w:rsidRPr="006E7857">
        <w:rPr>
          <w:rFonts w:ascii="Simplified Arabic" w:hAnsi="Simplified Arabic" w:cs="Simplified Arabic"/>
          <w:sz w:val="32"/>
          <w:szCs w:val="32"/>
          <w:rtl/>
          <w:lang w:bidi="ar-DZ"/>
        </w:rPr>
        <w:t xml:space="preserve"> الوحدة في حال وجود سبب خطير وشيك ويتم تسجيله في سجل خاص، وعليه</w:t>
      </w:r>
      <w:r w:rsidR="00A50DD9" w:rsidRPr="006E7857">
        <w:rPr>
          <w:rFonts w:ascii="Simplified Arabic" w:hAnsi="Simplified Arabic" w:cs="Simplified Arabic"/>
          <w:sz w:val="32"/>
          <w:szCs w:val="32"/>
          <w:rtl/>
          <w:lang w:bidi="ar-DZ"/>
        </w:rPr>
        <w:t xml:space="preserve"> يجب المستخدم ان يتخذ فورا الاجراءات الضرورية من قبل مسؤول الوحدة أو ممثله أو نائبه خلال24ساعة،</w:t>
      </w:r>
      <w:r w:rsidR="006E7857">
        <w:rPr>
          <w:rFonts w:ascii="Simplified Arabic" w:hAnsi="Simplified Arabic" w:cs="Simplified Arabic"/>
          <w:sz w:val="32"/>
          <w:szCs w:val="32"/>
          <w:rtl/>
          <w:lang w:bidi="ar-DZ"/>
        </w:rPr>
        <w:t xml:space="preserve"> و</w:t>
      </w:r>
      <w:r w:rsidR="00A50DD9" w:rsidRPr="006E7857">
        <w:rPr>
          <w:rFonts w:ascii="Simplified Arabic" w:hAnsi="Simplified Arabic" w:cs="Simplified Arabic"/>
          <w:sz w:val="32"/>
          <w:szCs w:val="32"/>
          <w:rtl/>
          <w:lang w:bidi="ar-DZ"/>
        </w:rPr>
        <w:t xml:space="preserve">هذا الأخير له أن يأخذ بأحد الحلين التالين: إعذار المستخدم  إذا لاحظ وجود خرق نص عليها القانون، ومنحه مهلة لا تتجاوز ثمانية أيام لإصلاح هذه المخالفة إذا تعلق الأمر بخرق سافر للأحكام الآمرة، إخطار القضاء إذا كان عدم </w:t>
      </w:r>
      <w:proofErr w:type="spellStart"/>
      <w:r w:rsidR="00A50DD9" w:rsidRPr="006E7857">
        <w:rPr>
          <w:rFonts w:ascii="Simplified Arabic" w:hAnsi="Simplified Arabic" w:cs="Simplified Arabic"/>
          <w:sz w:val="32"/>
          <w:szCs w:val="32"/>
          <w:rtl/>
          <w:lang w:bidi="ar-DZ"/>
        </w:rPr>
        <w:t>إحترام</w:t>
      </w:r>
      <w:proofErr w:type="spellEnd"/>
      <w:r w:rsidR="00A50DD9" w:rsidRPr="006E7857">
        <w:rPr>
          <w:rFonts w:ascii="Simplified Arabic" w:hAnsi="Simplified Arabic" w:cs="Simplified Arabic"/>
          <w:sz w:val="32"/>
          <w:szCs w:val="32"/>
          <w:rtl/>
          <w:lang w:bidi="ar-DZ"/>
        </w:rPr>
        <w:t xml:space="preserve"> الإجراءات والتدابير الخاصة بالوقاية الصحية</w:t>
      </w:r>
      <w:r w:rsidR="006E7857">
        <w:rPr>
          <w:rFonts w:ascii="Simplified Arabic" w:hAnsi="Simplified Arabic" w:cs="Simplified Arabic"/>
          <w:sz w:val="32"/>
          <w:szCs w:val="32"/>
          <w:rtl/>
          <w:lang w:bidi="ar-DZ"/>
        </w:rPr>
        <w:t xml:space="preserve"> و</w:t>
      </w:r>
      <w:r w:rsidR="00A50DD9" w:rsidRPr="006E7857">
        <w:rPr>
          <w:rFonts w:ascii="Simplified Arabic" w:hAnsi="Simplified Arabic" w:cs="Simplified Arabic"/>
          <w:sz w:val="32"/>
          <w:szCs w:val="32"/>
          <w:rtl/>
          <w:lang w:bidi="ar-DZ"/>
        </w:rPr>
        <w:t>الأمن يشكل خطرا على العمال</w:t>
      </w:r>
      <w:r w:rsidR="006E7857">
        <w:rPr>
          <w:rFonts w:ascii="Simplified Arabic" w:hAnsi="Simplified Arabic" w:cs="Simplified Arabic"/>
          <w:sz w:val="32"/>
          <w:szCs w:val="32"/>
          <w:rtl/>
          <w:lang w:bidi="ar-DZ"/>
        </w:rPr>
        <w:t xml:space="preserve"> و</w:t>
      </w:r>
      <w:r w:rsidR="00A50DD9" w:rsidRPr="006E7857">
        <w:rPr>
          <w:rFonts w:ascii="Simplified Arabic" w:hAnsi="Simplified Arabic" w:cs="Simplified Arabic"/>
          <w:sz w:val="32"/>
          <w:szCs w:val="32"/>
          <w:rtl/>
          <w:lang w:bidi="ar-DZ"/>
        </w:rPr>
        <w:t>يهدد امنهم فعلى المفتش العمل، وللقضاء ان يأمر السلطات الإدارية بإقفال الورشة أو المعمل</w:t>
      </w:r>
      <w:r w:rsidR="006E7857">
        <w:rPr>
          <w:rFonts w:ascii="Simplified Arabic" w:hAnsi="Simplified Arabic" w:cs="Simplified Arabic"/>
          <w:sz w:val="32"/>
          <w:szCs w:val="32"/>
          <w:rtl/>
          <w:lang w:bidi="ar-DZ"/>
        </w:rPr>
        <w:t xml:space="preserve"> و</w:t>
      </w:r>
      <w:r w:rsidR="00A50DD9" w:rsidRPr="006E7857">
        <w:rPr>
          <w:rFonts w:ascii="Simplified Arabic" w:hAnsi="Simplified Arabic" w:cs="Simplified Arabic"/>
          <w:sz w:val="32"/>
          <w:szCs w:val="32"/>
          <w:rtl/>
          <w:lang w:bidi="ar-DZ"/>
        </w:rPr>
        <w:t xml:space="preserve">توقيف العمل، او حجز مواد الإنتاج </w:t>
      </w:r>
      <w:proofErr w:type="spellStart"/>
      <w:r w:rsidR="00A50DD9" w:rsidRPr="006E7857">
        <w:rPr>
          <w:rFonts w:ascii="Simplified Arabic" w:hAnsi="Simplified Arabic" w:cs="Simplified Arabic"/>
          <w:sz w:val="32"/>
          <w:szCs w:val="32"/>
          <w:rtl/>
          <w:lang w:bidi="ar-DZ"/>
        </w:rPr>
        <w:t>كالآلآت</w:t>
      </w:r>
      <w:proofErr w:type="spellEnd"/>
      <w:r w:rsidR="00A50DD9" w:rsidRPr="006E7857">
        <w:rPr>
          <w:rFonts w:ascii="Simplified Arabic" w:hAnsi="Simplified Arabic" w:cs="Simplified Arabic"/>
          <w:sz w:val="32"/>
          <w:szCs w:val="32"/>
          <w:rtl/>
          <w:lang w:bidi="ar-DZ"/>
        </w:rPr>
        <w:t xml:space="preserve"> ...إلى غاية زوال الخطر،</w:t>
      </w:r>
      <w:r w:rsidR="006E7857">
        <w:rPr>
          <w:rFonts w:ascii="Simplified Arabic" w:hAnsi="Simplified Arabic" w:cs="Simplified Arabic"/>
          <w:sz w:val="32"/>
          <w:szCs w:val="32"/>
          <w:rtl/>
          <w:lang w:bidi="ar-DZ"/>
        </w:rPr>
        <w:t xml:space="preserve"> و</w:t>
      </w:r>
      <w:r w:rsidR="00A50DD9" w:rsidRPr="006E7857">
        <w:rPr>
          <w:rFonts w:ascii="Simplified Arabic" w:hAnsi="Simplified Arabic" w:cs="Simplified Arabic"/>
          <w:sz w:val="32"/>
          <w:szCs w:val="32"/>
          <w:rtl/>
          <w:lang w:bidi="ar-DZ"/>
        </w:rPr>
        <w:t>كذا</w:t>
      </w:r>
      <w:r w:rsidR="001C7891" w:rsidRPr="006E7857">
        <w:rPr>
          <w:rFonts w:ascii="Simplified Arabic" w:hAnsi="Simplified Arabic" w:cs="Simplified Arabic"/>
          <w:sz w:val="32"/>
          <w:szCs w:val="32"/>
          <w:rtl/>
          <w:lang w:bidi="ar-DZ"/>
        </w:rPr>
        <w:t xml:space="preserve"> </w:t>
      </w:r>
      <w:r w:rsidR="00A50DD9" w:rsidRPr="006E7857">
        <w:rPr>
          <w:rFonts w:ascii="Simplified Arabic" w:hAnsi="Simplified Arabic" w:cs="Simplified Arabic"/>
          <w:sz w:val="32"/>
          <w:szCs w:val="32"/>
          <w:rtl/>
          <w:lang w:bidi="ar-DZ"/>
        </w:rPr>
        <w:t>إخطار الوالي من أجل اتخاذ الإجراءات الضرورية، لوقف الخطر الوشيك الذي تحقق منه أثناء زيارته التفقدية، كما</w:t>
      </w:r>
      <w:r w:rsidR="00742045" w:rsidRPr="006E7857">
        <w:rPr>
          <w:rFonts w:ascii="Simplified Arabic" w:hAnsi="Simplified Arabic" w:cs="Simplified Arabic"/>
          <w:sz w:val="32"/>
          <w:szCs w:val="32"/>
          <w:rtl/>
          <w:lang w:bidi="ar-DZ"/>
        </w:rPr>
        <w:t xml:space="preserve"> يمكن للعامل أو العمال الأكثر تأ</w:t>
      </w:r>
      <w:r w:rsidR="00A50DD9" w:rsidRPr="006E7857">
        <w:rPr>
          <w:rFonts w:ascii="Simplified Arabic" w:hAnsi="Simplified Arabic" w:cs="Simplified Arabic"/>
          <w:sz w:val="32"/>
          <w:szCs w:val="32"/>
          <w:rtl/>
          <w:lang w:bidi="ar-DZ"/>
        </w:rPr>
        <w:t xml:space="preserve">هيلا اتخاذ هذه الإجراءات في حال تحققهم من وجود سبب لخطر وشيك، </w:t>
      </w:r>
      <w:r w:rsidR="001C7891" w:rsidRPr="006E7857">
        <w:rPr>
          <w:rFonts w:ascii="Simplified Arabic" w:hAnsi="Simplified Arabic" w:cs="Simplified Arabic"/>
          <w:sz w:val="32"/>
          <w:szCs w:val="32"/>
          <w:rtl/>
          <w:lang w:bidi="ar-DZ"/>
        </w:rPr>
        <w:t>وهذا من أجل حماية أنفسهم</w:t>
      </w:r>
      <w:r w:rsidR="006E7857">
        <w:rPr>
          <w:rFonts w:ascii="Simplified Arabic" w:hAnsi="Simplified Arabic" w:cs="Simplified Arabic"/>
          <w:sz w:val="32"/>
          <w:szCs w:val="32"/>
          <w:rtl/>
          <w:lang w:bidi="ar-DZ"/>
        </w:rPr>
        <w:t xml:space="preserve"> و</w:t>
      </w:r>
      <w:r w:rsidR="001C7891" w:rsidRPr="006E7857">
        <w:rPr>
          <w:rFonts w:ascii="Simplified Arabic" w:hAnsi="Simplified Arabic" w:cs="Simplified Arabic"/>
          <w:sz w:val="32"/>
          <w:szCs w:val="32"/>
          <w:rtl/>
          <w:lang w:bidi="ar-DZ"/>
        </w:rPr>
        <w:t>صحتهم.</w:t>
      </w:r>
      <w:r w:rsidR="00AF1EB0" w:rsidRPr="006E7857">
        <w:rPr>
          <w:rStyle w:val="Appelnotedebasdep"/>
          <w:rFonts w:ascii="Simplified Arabic" w:hAnsi="Simplified Arabic" w:cs="Simplified Arabic"/>
          <w:sz w:val="32"/>
          <w:szCs w:val="32"/>
          <w:rtl/>
          <w:lang w:val="fr-FR" w:bidi="ar-DZ"/>
        </w:rPr>
        <w:footnoteReference w:id="15"/>
      </w:r>
    </w:p>
    <w:p w:rsidR="002E1645" w:rsidRPr="006E7857" w:rsidRDefault="002E1645"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وتمارس هذه الرقابة الخارجية على الهيئة المستخدمة من طرف مفتشية العمل</w:t>
      </w:r>
      <w:r w:rsidR="00742045" w:rsidRPr="006E7857">
        <w:rPr>
          <w:rFonts w:ascii="Simplified Arabic" w:hAnsi="Simplified Arabic" w:cs="Simplified Arabic"/>
          <w:sz w:val="36"/>
          <w:szCs w:val="36"/>
          <w:rtl/>
          <w:lang w:bidi="ar-DZ"/>
        </w:rPr>
        <w:t xml:space="preserve"> التي القانون 90_03 المعدل والمتمم</w:t>
      </w:r>
      <w:r w:rsidR="00742045" w:rsidRPr="006E7857">
        <w:rPr>
          <w:rStyle w:val="Appelnotedebasdep"/>
          <w:rFonts w:ascii="Simplified Arabic" w:hAnsi="Simplified Arabic" w:cs="Simplified Arabic"/>
          <w:sz w:val="36"/>
          <w:szCs w:val="36"/>
          <w:rtl/>
          <w:lang w:bidi="ar-DZ"/>
        </w:rPr>
        <w:footnoteReference w:id="16"/>
      </w:r>
      <w:r w:rsidR="00742045" w:rsidRPr="006E7857">
        <w:rPr>
          <w:rFonts w:ascii="Simplified Arabic" w:hAnsi="Simplified Arabic" w:cs="Simplified Arabic"/>
          <w:sz w:val="36"/>
          <w:szCs w:val="36"/>
          <w:rtl/>
          <w:lang w:bidi="ar-DZ"/>
        </w:rPr>
        <w:t>،  كما جاء المرسوم التنفيذي 05_05ليبين تنظيم مفتشية العمل وسيرها</w:t>
      </w:r>
      <w:r w:rsidR="00742045" w:rsidRPr="006E7857">
        <w:rPr>
          <w:rStyle w:val="Appelnotedebasdep"/>
          <w:rFonts w:ascii="Simplified Arabic" w:hAnsi="Simplified Arabic" w:cs="Simplified Arabic"/>
          <w:sz w:val="36"/>
          <w:szCs w:val="36"/>
          <w:rtl/>
          <w:lang w:bidi="ar-DZ"/>
        </w:rPr>
        <w:footnoteReference w:id="17"/>
      </w:r>
      <w:r w:rsidR="00742045" w:rsidRPr="006E7857">
        <w:rPr>
          <w:rFonts w:ascii="Simplified Arabic" w:hAnsi="Simplified Arabic" w:cs="Simplified Arabic"/>
          <w:sz w:val="36"/>
          <w:szCs w:val="36"/>
          <w:rtl/>
          <w:lang w:bidi="ar-DZ"/>
        </w:rPr>
        <w:t>، أما عن اختصاصات وصلاحيات مفتشية العمل في الرقابة على الهيئة المستخدمة</w:t>
      </w:r>
      <w:r w:rsidR="005E7AB7" w:rsidRPr="006E7857">
        <w:rPr>
          <w:rFonts w:ascii="Simplified Arabic" w:hAnsi="Simplified Arabic" w:cs="Simplified Arabic"/>
          <w:sz w:val="36"/>
          <w:szCs w:val="36"/>
          <w:rtl/>
          <w:lang w:bidi="ar-DZ"/>
        </w:rPr>
        <w:t xml:space="preserve"> فيمكن تقسيمها الى قسمين رئيسين بالرجوع الى احكام القانون 90_03، وهو ما نتعرض إليه فيما يأتي:</w:t>
      </w:r>
    </w:p>
    <w:p w:rsidR="00CE2793" w:rsidRPr="006E7857" w:rsidRDefault="005E7AB7" w:rsidP="006E7857">
      <w:pPr>
        <w:tabs>
          <w:tab w:val="left" w:pos="2066"/>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2"/>
          <w:szCs w:val="32"/>
          <w:rtl/>
          <w:lang w:bidi="ar-DZ"/>
        </w:rPr>
        <w:t>أولا</w:t>
      </w:r>
      <w:r w:rsidRPr="006E7857">
        <w:rPr>
          <w:rFonts w:ascii="Simplified Arabic" w:hAnsi="Simplified Arabic" w:cs="Simplified Arabic"/>
          <w:b/>
          <w:bCs/>
          <w:sz w:val="36"/>
          <w:szCs w:val="36"/>
          <w:rtl/>
          <w:lang w:bidi="ar-DZ"/>
        </w:rPr>
        <w:t xml:space="preserve"> : مهام مفتشية العمل</w:t>
      </w:r>
    </w:p>
    <w:p w:rsidR="005E7AB7" w:rsidRPr="006E7857" w:rsidRDefault="005E7AB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 xml:space="preserve">ونصت عليها المادة 2 من القانون 90_03 وتتمثل </w:t>
      </w:r>
      <w:proofErr w:type="gramStart"/>
      <w:r w:rsidRPr="006E7857">
        <w:rPr>
          <w:rFonts w:ascii="Simplified Arabic" w:hAnsi="Simplified Arabic" w:cs="Simplified Arabic"/>
          <w:sz w:val="32"/>
          <w:szCs w:val="32"/>
          <w:rtl/>
          <w:lang w:bidi="ar-DZ"/>
        </w:rPr>
        <w:t>في :</w:t>
      </w:r>
      <w:proofErr w:type="gramEnd"/>
      <w:r w:rsidRPr="006E7857">
        <w:rPr>
          <w:rFonts w:ascii="Simplified Arabic" w:hAnsi="Simplified Arabic" w:cs="Simplified Arabic"/>
          <w:sz w:val="32"/>
          <w:szCs w:val="32"/>
          <w:rtl/>
          <w:lang w:bidi="ar-DZ"/>
        </w:rPr>
        <w:t xml:space="preserve"> </w:t>
      </w:r>
    </w:p>
    <w:p w:rsidR="005E7AB7" w:rsidRPr="006E7857" w:rsidRDefault="005E7AB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_</w:t>
      </w:r>
      <w:proofErr w:type="gramStart"/>
      <w:r w:rsidRPr="006E7857">
        <w:rPr>
          <w:rFonts w:ascii="Simplified Arabic" w:hAnsi="Simplified Arabic" w:cs="Simplified Arabic"/>
          <w:sz w:val="32"/>
          <w:szCs w:val="32"/>
          <w:rtl/>
          <w:lang w:bidi="ar-DZ"/>
        </w:rPr>
        <w:t>مراقبة</w:t>
      </w:r>
      <w:proofErr w:type="gramEnd"/>
      <w:r w:rsidRPr="006E7857">
        <w:rPr>
          <w:rFonts w:ascii="Simplified Arabic" w:hAnsi="Simplified Arabic" w:cs="Simplified Arabic"/>
          <w:sz w:val="32"/>
          <w:szCs w:val="32"/>
          <w:rtl/>
          <w:lang w:bidi="ar-DZ"/>
        </w:rPr>
        <w:t xml:space="preserve"> تطبيق الأحكام التشريعية والتنظيمية المتعلقة بعلاقات العمل الفردية والجماعية وظروف العمل والوقاية الصحية وأمن العمال.</w:t>
      </w:r>
    </w:p>
    <w:p w:rsidR="005E7AB7" w:rsidRPr="006E7857" w:rsidRDefault="005E7AB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_تقديم المعلومات والإرشادات للعمال ومستخدميهم فيما يخص حقوقهم وواجباتهم والوسائل الملائمة أكثر لتطبيق الأحكام القانونية والتنظيمية والتعاقدية.</w:t>
      </w:r>
    </w:p>
    <w:p w:rsidR="005E7AB7" w:rsidRPr="006E7857" w:rsidRDefault="005E7AB7"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_</w:t>
      </w:r>
      <w:r w:rsidR="00D86720" w:rsidRPr="006E7857">
        <w:rPr>
          <w:rFonts w:ascii="Simplified Arabic" w:hAnsi="Simplified Arabic" w:cs="Simplified Arabic"/>
          <w:sz w:val="32"/>
          <w:szCs w:val="32"/>
          <w:rtl/>
          <w:lang w:bidi="ar-DZ"/>
        </w:rPr>
        <w:t xml:space="preserve">تبليغ وتوضيح النصوص التشريعية والتنظيمية المتعلقة بالعمل للعمال </w:t>
      </w:r>
      <w:proofErr w:type="gramStart"/>
      <w:r w:rsidR="00D86720" w:rsidRPr="006E7857">
        <w:rPr>
          <w:rFonts w:ascii="Simplified Arabic" w:hAnsi="Simplified Arabic" w:cs="Simplified Arabic"/>
          <w:sz w:val="32"/>
          <w:szCs w:val="32"/>
          <w:rtl/>
          <w:lang w:bidi="ar-DZ"/>
        </w:rPr>
        <w:t>ومستخدميهم</w:t>
      </w:r>
      <w:proofErr w:type="gramEnd"/>
      <w:r w:rsidR="00D86720" w:rsidRPr="006E7857">
        <w:rPr>
          <w:rFonts w:ascii="Simplified Arabic" w:hAnsi="Simplified Arabic" w:cs="Simplified Arabic"/>
          <w:sz w:val="32"/>
          <w:szCs w:val="32"/>
          <w:rtl/>
          <w:lang w:bidi="ar-DZ"/>
        </w:rPr>
        <w:t>.</w:t>
      </w:r>
    </w:p>
    <w:p w:rsidR="00D86720" w:rsidRDefault="00D86720"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2"/>
          <w:szCs w:val="32"/>
          <w:rtl/>
          <w:lang w:bidi="ar-DZ"/>
        </w:rPr>
        <w:lastRenderedPageBreak/>
        <w:t xml:space="preserve">_إعلام الجماعات المحلية بظروف العمل داخل المؤسسات </w:t>
      </w:r>
      <w:proofErr w:type="gramStart"/>
      <w:r w:rsidRPr="006E7857">
        <w:rPr>
          <w:rFonts w:ascii="Simplified Arabic" w:hAnsi="Simplified Arabic" w:cs="Simplified Arabic"/>
          <w:sz w:val="32"/>
          <w:szCs w:val="32"/>
          <w:rtl/>
          <w:lang w:bidi="ar-DZ"/>
        </w:rPr>
        <w:t>التابعة</w:t>
      </w:r>
      <w:proofErr w:type="gramEnd"/>
      <w:r w:rsidRPr="006E7857">
        <w:rPr>
          <w:rFonts w:ascii="Simplified Arabic" w:hAnsi="Simplified Arabic" w:cs="Simplified Arabic"/>
          <w:sz w:val="32"/>
          <w:szCs w:val="32"/>
          <w:rtl/>
          <w:lang w:bidi="ar-DZ"/>
        </w:rPr>
        <w:t xml:space="preserve"> لاختصاصها الإقليمي.</w:t>
      </w:r>
    </w:p>
    <w:p w:rsidR="006E7857" w:rsidRPr="006E7857" w:rsidRDefault="006E7857" w:rsidP="006E7857">
      <w:pPr>
        <w:tabs>
          <w:tab w:val="left" w:pos="2066"/>
        </w:tabs>
        <w:spacing w:after="0" w:line="240" w:lineRule="auto"/>
        <w:ind w:firstLine="851"/>
        <w:jc w:val="both"/>
        <w:rPr>
          <w:rFonts w:ascii="Simplified Arabic" w:hAnsi="Simplified Arabic" w:cs="Simplified Arabic"/>
          <w:sz w:val="36"/>
          <w:szCs w:val="36"/>
          <w:rtl/>
          <w:lang w:bidi="ar-DZ"/>
        </w:rPr>
      </w:pPr>
    </w:p>
    <w:p w:rsidR="00D86720" w:rsidRPr="006E7857" w:rsidRDefault="00D86720" w:rsidP="006E7857">
      <w:pPr>
        <w:tabs>
          <w:tab w:val="left" w:pos="2066"/>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6"/>
          <w:szCs w:val="36"/>
          <w:rtl/>
          <w:lang w:bidi="ar-DZ"/>
        </w:rPr>
        <w:t xml:space="preserve">ثانيا: </w:t>
      </w:r>
      <w:proofErr w:type="gramStart"/>
      <w:r w:rsidRPr="006E7857">
        <w:rPr>
          <w:rFonts w:ascii="Simplified Arabic" w:hAnsi="Simplified Arabic" w:cs="Simplified Arabic"/>
          <w:b/>
          <w:bCs/>
          <w:sz w:val="36"/>
          <w:szCs w:val="36"/>
          <w:rtl/>
          <w:lang w:bidi="ar-DZ"/>
        </w:rPr>
        <w:t>صلاحيات</w:t>
      </w:r>
      <w:proofErr w:type="gramEnd"/>
      <w:r w:rsidRPr="006E7857">
        <w:rPr>
          <w:rFonts w:ascii="Simplified Arabic" w:hAnsi="Simplified Arabic" w:cs="Simplified Arabic"/>
          <w:b/>
          <w:bCs/>
          <w:sz w:val="36"/>
          <w:szCs w:val="36"/>
          <w:rtl/>
          <w:lang w:bidi="ar-DZ"/>
        </w:rPr>
        <w:t xml:space="preserve"> مفتش العمل </w:t>
      </w:r>
    </w:p>
    <w:p w:rsidR="0030748C" w:rsidRPr="006E7857" w:rsidRDefault="0030748C"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 xml:space="preserve">يملك مفتش العمل سلطة الرقابة </w:t>
      </w:r>
      <w:r w:rsidR="00533800" w:rsidRPr="006E7857">
        <w:rPr>
          <w:rFonts w:ascii="Simplified Arabic" w:hAnsi="Simplified Arabic" w:cs="Simplified Arabic"/>
          <w:sz w:val="36"/>
          <w:szCs w:val="36"/>
          <w:rtl/>
          <w:lang w:bidi="ar-DZ"/>
        </w:rPr>
        <w:t xml:space="preserve">على الهيئة </w:t>
      </w:r>
      <w:proofErr w:type="gramStart"/>
      <w:r w:rsidR="00533800" w:rsidRPr="006E7857">
        <w:rPr>
          <w:rFonts w:ascii="Simplified Arabic" w:hAnsi="Simplified Arabic" w:cs="Simplified Arabic"/>
          <w:sz w:val="36"/>
          <w:szCs w:val="36"/>
          <w:rtl/>
          <w:lang w:bidi="ar-DZ"/>
        </w:rPr>
        <w:t>المستخدمة ،</w:t>
      </w:r>
      <w:proofErr w:type="gramEnd"/>
      <w:r w:rsidR="00533800" w:rsidRPr="006E7857">
        <w:rPr>
          <w:rFonts w:ascii="Simplified Arabic" w:hAnsi="Simplified Arabic" w:cs="Simplified Arabic"/>
          <w:sz w:val="36"/>
          <w:szCs w:val="36"/>
          <w:rtl/>
          <w:lang w:bidi="ar-DZ"/>
        </w:rPr>
        <w:t xml:space="preserve"> للبحث من مدى مراع</w:t>
      </w:r>
      <w:r w:rsidR="00EA4CEF" w:rsidRPr="006E7857">
        <w:rPr>
          <w:rFonts w:ascii="Simplified Arabic" w:hAnsi="Simplified Arabic" w:cs="Simplified Arabic"/>
          <w:sz w:val="36"/>
          <w:szCs w:val="36"/>
          <w:rtl/>
          <w:lang w:bidi="ar-DZ"/>
        </w:rPr>
        <w:t>ا</w:t>
      </w:r>
      <w:r w:rsidR="00533800" w:rsidRPr="006E7857">
        <w:rPr>
          <w:rFonts w:ascii="Simplified Arabic" w:hAnsi="Simplified Arabic" w:cs="Simplified Arabic"/>
          <w:sz w:val="36"/>
          <w:szCs w:val="36"/>
          <w:rtl/>
          <w:lang w:bidi="ar-DZ"/>
        </w:rPr>
        <w:t>تها للنصوص التشريعية والتنظيمية، المتعلقة بحماية ورعاية سلامة وصحة العامل حيث تتمثل صلاحياته في هذا الإطار فيما يلي:</w:t>
      </w:r>
    </w:p>
    <w:p w:rsidR="00533800" w:rsidRPr="006E7857" w:rsidRDefault="00533800" w:rsidP="006E7857">
      <w:pPr>
        <w:tabs>
          <w:tab w:val="left" w:pos="2066"/>
        </w:tabs>
        <w:spacing w:after="0" w:line="240" w:lineRule="auto"/>
        <w:ind w:firstLine="851"/>
        <w:jc w:val="both"/>
        <w:rPr>
          <w:rFonts w:ascii="Simplified Arabic" w:hAnsi="Simplified Arabic" w:cs="Simplified Arabic"/>
          <w:b/>
          <w:bCs/>
          <w:sz w:val="32"/>
          <w:szCs w:val="32"/>
          <w:rtl/>
          <w:lang w:bidi="ar-DZ"/>
        </w:rPr>
      </w:pPr>
      <w:r w:rsidRPr="006E7857">
        <w:rPr>
          <w:rFonts w:ascii="Simplified Arabic" w:hAnsi="Simplified Arabic" w:cs="Simplified Arabic"/>
          <w:b/>
          <w:bCs/>
          <w:sz w:val="36"/>
          <w:szCs w:val="36"/>
          <w:rtl/>
          <w:lang w:bidi="ar-DZ"/>
        </w:rPr>
        <w:t>1_الزيارات الميدانية لمكان العمل</w:t>
      </w:r>
    </w:p>
    <w:p w:rsidR="00533800" w:rsidRPr="006E7857" w:rsidRDefault="00533800" w:rsidP="006E7857">
      <w:pPr>
        <w:tabs>
          <w:tab w:val="left" w:pos="2066"/>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2"/>
          <w:szCs w:val="32"/>
          <w:rtl/>
          <w:lang w:bidi="ar-DZ"/>
        </w:rPr>
        <w:t>ونصت على ذلك المادة 5 من القانون 90_03 بقولها" يتمتع مفتشو العمل بسلطة القيام بزيارات إلى أماكن العمل ،التابعة لمهامهم ومجال اختصاصهم ، قصد مراقبة تطبيق الأحكان القانونية والتنظيمية.</w:t>
      </w:r>
    </w:p>
    <w:p w:rsidR="00381859" w:rsidRPr="006E7857" w:rsidRDefault="00533800"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2"/>
          <w:szCs w:val="32"/>
          <w:rtl/>
          <w:lang w:bidi="ar-DZ"/>
        </w:rPr>
        <w:t>ويمكنهم بهذه الصفة، الدخول في أية ساعة من النهار أو الليل ،إلى أي مكان يشتغل فيه أشخاص تحميهم الأحكام القانونية والتنظيمية التي يتعين عل</w:t>
      </w:r>
      <w:r w:rsidR="00381859" w:rsidRPr="006E7857">
        <w:rPr>
          <w:rFonts w:ascii="Simplified Arabic" w:hAnsi="Simplified Arabic" w:cs="Simplified Arabic"/>
          <w:sz w:val="32"/>
          <w:szCs w:val="32"/>
          <w:rtl/>
          <w:lang w:bidi="ar-DZ"/>
        </w:rPr>
        <w:t>يهم معاينة تطبيقها....."</w:t>
      </w:r>
    </w:p>
    <w:p w:rsidR="00381859" w:rsidRPr="006E7857" w:rsidRDefault="00381859" w:rsidP="006E7857">
      <w:pPr>
        <w:tabs>
          <w:tab w:val="left" w:pos="2066"/>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6"/>
          <w:szCs w:val="36"/>
          <w:rtl/>
          <w:lang w:bidi="ar-DZ"/>
        </w:rPr>
        <w:t>ب_ استقبال الشكاوي</w:t>
      </w:r>
    </w:p>
    <w:p w:rsidR="00533800" w:rsidRPr="006E7857" w:rsidRDefault="00381859"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 xml:space="preserve">عند  </w:t>
      </w:r>
      <w:proofErr w:type="spellStart"/>
      <w:r w:rsidRPr="006E7857">
        <w:rPr>
          <w:rFonts w:ascii="Simplified Arabic" w:hAnsi="Simplified Arabic" w:cs="Simplified Arabic"/>
          <w:sz w:val="36"/>
          <w:szCs w:val="36"/>
          <w:rtl/>
          <w:lang w:bidi="ar-DZ"/>
        </w:rPr>
        <w:t>إ</w:t>
      </w:r>
      <w:r w:rsidR="00271A9B" w:rsidRPr="006E7857">
        <w:rPr>
          <w:rFonts w:ascii="Simplified Arabic" w:hAnsi="Simplified Arabic" w:cs="Simplified Arabic"/>
          <w:sz w:val="36"/>
          <w:szCs w:val="36"/>
          <w:rtl/>
          <w:lang w:bidi="ar-DZ"/>
        </w:rPr>
        <w:t>ر</w:t>
      </w:r>
      <w:r w:rsidRPr="006E7857">
        <w:rPr>
          <w:rFonts w:ascii="Simplified Arabic" w:hAnsi="Simplified Arabic" w:cs="Simplified Arabic"/>
          <w:sz w:val="36"/>
          <w:szCs w:val="36"/>
          <w:rtl/>
          <w:lang w:bidi="ar-DZ"/>
        </w:rPr>
        <w:t>تكاب</w:t>
      </w:r>
      <w:proofErr w:type="spellEnd"/>
      <w:r w:rsidRPr="006E7857">
        <w:rPr>
          <w:rFonts w:ascii="Simplified Arabic" w:hAnsi="Simplified Arabic" w:cs="Simplified Arabic"/>
          <w:sz w:val="36"/>
          <w:szCs w:val="36"/>
          <w:rtl/>
          <w:lang w:bidi="ar-DZ"/>
        </w:rPr>
        <w:t xml:space="preserve"> المؤسسة المستخدمة المخالفات والتجاوزات التي تهدد صحة العمال وامنهم وتعرضهم للخطر، مما جعل المشرع يتدخل ويمنح بعض الهيئات إعلام مفتش العمل بكافة التجاوزات التي تحدث داخل الهيئة المستخدمة وتتمثل هذه الهيئات التي تقدم الشكا</w:t>
      </w:r>
      <w:r w:rsidR="00271A9B" w:rsidRPr="006E7857">
        <w:rPr>
          <w:rFonts w:ascii="Simplified Arabic" w:hAnsi="Simplified Arabic" w:cs="Simplified Arabic"/>
          <w:sz w:val="36"/>
          <w:szCs w:val="36"/>
          <w:rtl/>
          <w:lang w:bidi="ar-DZ"/>
        </w:rPr>
        <w:t>وي في طبيب العمل ومصالح الوقاية.</w:t>
      </w:r>
    </w:p>
    <w:p w:rsidR="00271A9B" w:rsidRPr="006E7857" w:rsidRDefault="00271A9B" w:rsidP="006E7857">
      <w:pPr>
        <w:tabs>
          <w:tab w:val="left" w:pos="2066"/>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6"/>
          <w:szCs w:val="36"/>
          <w:rtl/>
          <w:lang w:bidi="ar-DZ"/>
        </w:rPr>
        <w:t>3_تقرير العقوبة</w:t>
      </w:r>
    </w:p>
    <w:p w:rsidR="00271A9B" w:rsidRPr="006E7857" w:rsidRDefault="00271A9B" w:rsidP="006E7857">
      <w:pPr>
        <w:tabs>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 xml:space="preserve">في حالة </w:t>
      </w:r>
      <w:r w:rsidR="0038094A" w:rsidRPr="006E7857">
        <w:rPr>
          <w:rFonts w:ascii="Simplified Arabic" w:hAnsi="Simplified Arabic" w:cs="Simplified Arabic"/>
          <w:sz w:val="36"/>
          <w:szCs w:val="36"/>
          <w:rtl/>
          <w:lang w:bidi="ar-DZ"/>
        </w:rPr>
        <w:t>إخلال المؤسسة المستخدمة بقواعد الوقاية الصحية والأمن ، تتعرض الى العقوبات المنصوص عليها قانونا</w:t>
      </w:r>
      <w:r w:rsidR="0038094A" w:rsidRPr="006E7857">
        <w:rPr>
          <w:rStyle w:val="Appelnotedebasdep"/>
          <w:rFonts w:ascii="Simplified Arabic" w:hAnsi="Simplified Arabic" w:cs="Simplified Arabic"/>
          <w:sz w:val="36"/>
          <w:szCs w:val="36"/>
          <w:rtl/>
          <w:lang w:bidi="ar-DZ"/>
        </w:rPr>
        <w:footnoteReference w:id="18"/>
      </w:r>
      <w:r w:rsidR="0038094A" w:rsidRPr="006E7857">
        <w:rPr>
          <w:rFonts w:ascii="Simplified Arabic" w:hAnsi="Simplified Arabic" w:cs="Simplified Arabic"/>
          <w:sz w:val="36"/>
          <w:szCs w:val="36"/>
          <w:rtl/>
          <w:lang w:bidi="ar-DZ"/>
        </w:rPr>
        <w:t xml:space="preserve"> والتي يسلطها مفتش العمل على الهيئة المستخدمة.</w:t>
      </w:r>
    </w:p>
    <w:p w:rsidR="00961F98" w:rsidRPr="006E7857" w:rsidRDefault="0038094A" w:rsidP="006E7857">
      <w:pPr>
        <w:tabs>
          <w:tab w:val="left" w:pos="2066"/>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6"/>
          <w:szCs w:val="36"/>
          <w:rtl/>
          <w:lang w:bidi="ar-DZ"/>
        </w:rPr>
        <w:t>المطلب الثاني:</w:t>
      </w:r>
      <w:r w:rsidR="00AD65A1" w:rsidRPr="006E7857">
        <w:rPr>
          <w:rFonts w:ascii="Simplified Arabic" w:hAnsi="Simplified Arabic" w:cs="Simplified Arabic"/>
          <w:b/>
          <w:bCs/>
          <w:sz w:val="36"/>
          <w:szCs w:val="36"/>
          <w:rtl/>
          <w:lang w:bidi="ar-DZ"/>
        </w:rPr>
        <w:t xml:space="preserve"> دور هيئات الضمان </w:t>
      </w:r>
      <w:proofErr w:type="spellStart"/>
      <w:r w:rsidR="00AD65A1" w:rsidRPr="006E7857">
        <w:rPr>
          <w:rFonts w:ascii="Simplified Arabic" w:hAnsi="Simplified Arabic" w:cs="Simplified Arabic"/>
          <w:b/>
          <w:bCs/>
          <w:sz w:val="36"/>
          <w:szCs w:val="36"/>
          <w:rtl/>
          <w:lang w:bidi="ar-DZ"/>
        </w:rPr>
        <w:t>الإجتماعي</w:t>
      </w:r>
      <w:proofErr w:type="spellEnd"/>
      <w:r w:rsidR="00AD65A1" w:rsidRPr="006E7857">
        <w:rPr>
          <w:rFonts w:ascii="Simplified Arabic" w:hAnsi="Simplified Arabic" w:cs="Simplified Arabic"/>
          <w:b/>
          <w:bCs/>
          <w:sz w:val="36"/>
          <w:szCs w:val="36"/>
          <w:rtl/>
          <w:lang w:bidi="ar-DZ"/>
        </w:rPr>
        <w:t xml:space="preserve">  في مجال الوقاية</w:t>
      </w:r>
    </w:p>
    <w:p w:rsidR="00961F98" w:rsidRPr="006E7857" w:rsidRDefault="00AD65A1"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الشائع و</w:t>
      </w:r>
      <w:r w:rsidR="001E52B9" w:rsidRPr="006E7857">
        <w:rPr>
          <w:rFonts w:ascii="Simplified Arabic" w:hAnsi="Simplified Arabic" w:cs="Simplified Arabic"/>
          <w:sz w:val="36"/>
          <w:szCs w:val="36"/>
          <w:rtl/>
          <w:lang w:bidi="ar-DZ"/>
        </w:rPr>
        <w:t xml:space="preserve">الغالب أن هيئات الضمان الاجتماعي تقوم بدورها في إطار حوادث العمل والأخطار المهنية بعد وقوعها، ولكن يوجد للضمان الاجتماعي دور وقائي، لن تقوم به الهيئة المستخدمة بشرط أن ينتسب العامل الى هيئات  الضمان الاجتماعي ويدفع </w:t>
      </w:r>
      <w:proofErr w:type="spellStart"/>
      <w:r w:rsidR="001E52B9" w:rsidRPr="006E7857">
        <w:rPr>
          <w:rFonts w:ascii="Simplified Arabic" w:hAnsi="Simplified Arabic" w:cs="Simplified Arabic"/>
          <w:sz w:val="36"/>
          <w:szCs w:val="36"/>
          <w:rtl/>
          <w:lang w:bidi="ar-DZ"/>
        </w:rPr>
        <w:t>إشتراكات</w:t>
      </w:r>
      <w:proofErr w:type="spellEnd"/>
      <w:r w:rsidR="001E52B9" w:rsidRPr="006E7857">
        <w:rPr>
          <w:rFonts w:ascii="Simplified Arabic" w:hAnsi="Simplified Arabic" w:cs="Simplified Arabic"/>
          <w:sz w:val="36"/>
          <w:szCs w:val="36"/>
          <w:rtl/>
          <w:lang w:bidi="ar-DZ"/>
        </w:rPr>
        <w:t xml:space="preserve"> وتتمثل صلاحياتها في الجانب ا</w:t>
      </w:r>
      <w:r w:rsidR="00E27089" w:rsidRPr="006E7857">
        <w:rPr>
          <w:rFonts w:ascii="Simplified Arabic" w:hAnsi="Simplified Arabic" w:cs="Simplified Arabic"/>
          <w:sz w:val="36"/>
          <w:szCs w:val="36"/>
          <w:rtl/>
          <w:lang w:bidi="ar-DZ"/>
        </w:rPr>
        <w:t>لوقائي اساسا فيما يلي:</w:t>
      </w:r>
    </w:p>
    <w:p w:rsidR="00E27089" w:rsidRPr="006E7857" w:rsidRDefault="00E27089"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lastRenderedPageBreak/>
        <w:t>_العلاقة القائمة بين الوكالات ومفتشية العمل المتمثلة اساسا في التصريح عن حوادث العمل والامراض المهنية.</w:t>
      </w:r>
    </w:p>
    <w:p w:rsidR="00E27089" w:rsidRPr="006E7857" w:rsidRDefault="00E27089"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 xml:space="preserve">_ </w:t>
      </w:r>
      <w:proofErr w:type="gramStart"/>
      <w:r w:rsidRPr="006E7857">
        <w:rPr>
          <w:rFonts w:ascii="Simplified Arabic" w:hAnsi="Simplified Arabic" w:cs="Simplified Arabic"/>
          <w:sz w:val="36"/>
          <w:szCs w:val="36"/>
          <w:rtl/>
          <w:lang w:bidi="ar-DZ"/>
        </w:rPr>
        <w:t>مكافأة</w:t>
      </w:r>
      <w:proofErr w:type="gramEnd"/>
      <w:r w:rsidRPr="006E7857">
        <w:rPr>
          <w:rFonts w:ascii="Simplified Arabic" w:hAnsi="Simplified Arabic" w:cs="Simplified Arabic"/>
          <w:sz w:val="36"/>
          <w:szCs w:val="36"/>
          <w:rtl/>
          <w:lang w:bidi="ar-DZ"/>
        </w:rPr>
        <w:t xml:space="preserve"> تغير العمل في حالة المرض.</w:t>
      </w:r>
    </w:p>
    <w:p w:rsidR="00E27089" w:rsidRPr="006E7857" w:rsidRDefault="00E27089"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_جمع الإحصاءات حول مختلف النشاطات المهنية الكفيلة بمعرفة الأسباب والظروف التي أدت إلى وقوع الحوادث والأمراض المهنية.</w:t>
      </w:r>
    </w:p>
    <w:p w:rsidR="00E27089" w:rsidRPr="006E7857" w:rsidRDefault="00E27089"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_دراسة مختلف الطرق التي تؤدي غلى تقليل عدد وخطورة الحوادث.</w:t>
      </w:r>
    </w:p>
    <w:p w:rsidR="00E27089" w:rsidRPr="006E7857" w:rsidRDefault="00E27089" w:rsidP="006E7857">
      <w:pPr>
        <w:tabs>
          <w:tab w:val="left" w:pos="1416"/>
          <w:tab w:val="left" w:pos="2066"/>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_دراسة مختلف الطرق التي تؤدي غلى تقليل وخطورة الحوادث.</w:t>
      </w:r>
    </w:p>
    <w:p w:rsidR="00E27089" w:rsidRPr="006E7857" w:rsidRDefault="00E27089" w:rsidP="006E7857">
      <w:pPr>
        <w:tabs>
          <w:tab w:val="left" w:pos="1416"/>
          <w:tab w:val="left" w:pos="2066"/>
          <w:tab w:val="left" w:pos="3401"/>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w:t>
      </w:r>
      <w:proofErr w:type="gramStart"/>
      <w:r w:rsidRPr="006E7857">
        <w:rPr>
          <w:rFonts w:ascii="Simplified Arabic" w:hAnsi="Simplified Arabic" w:cs="Simplified Arabic"/>
          <w:sz w:val="36"/>
          <w:szCs w:val="36"/>
          <w:rtl/>
          <w:lang w:bidi="ar-DZ"/>
        </w:rPr>
        <w:t>تقديم</w:t>
      </w:r>
      <w:proofErr w:type="gramEnd"/>
      <w:r w:rsidRPr="006E7857">
        <w:rPr>
          <w:rFonts w:ascii="Simplified Arabic" w:hAnsi="Simplified Arabic" w:cs="Simplified Arabic"/>
          <w:sz w:val="36"/>
          <w:szCs w:val="36"/>
          <w:rtl/>
          <w:lang w:bidi="ar-DZ"/>
        </w:rPr>
        <w:t xml:space="preserve"> تقارير سنوية عن الإحصاءات لوزارة العمل.</w:t>
      </w:r>
    </w:p>
    <w:p w:rsidR="00E27089" w:rsidRPr="006E7857" w:rsidRDefault="00E27089" w:rsidP="006E7857">
      <w:pPr>
        <w:tabs>
          <w:tab w:val="left" w:pos="1416"/>
          <w:tab w:val="left" w:pos="2066"/>
          <w:tab w:val="left" w:pos="3401"/>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w:t>
      </w:r>
      <w:proofErr w:type="gramStart"/>
      <w:r w:rsidRPr="006E7857">
        <w:rPr>
          <w:rFonts w:ascii="Simplified Arabic" w:hAnsi="Simplified Arabic" w:cs="Simplified Arabic"/>
          <w:sz w:val="36"/>
          <w:szCs w:val="36"/>
          <w:rtl/>
          <w:lang w:bidi="ar-DZ"/>
        </w:rPr>
        <w:t>تشجيع</w:t>
      </w:r>
      <w:proofErr w:type="gramEnd"/>
      <w:r w:rsidRPr="006E7857">
        <w:rPr>
          <w:rFonts w:ascii="Simplified Arabic" w:hAnsi="Simplified Arabic" w:cs="Simplified Arabic"/>
          <w:sz w:val="36"/>
          <w:szCs w:val="36"/>
          <w:rtl/>
          <w:lang w:bidi="ar-DZ"/>
        </w:rPr>
        <w:t xml:space="preserve"> كل مبادرة في مجال الوقاية عن طريق منح علاوات للمؤسسات التي بذلت مجهودا معتبرا في مجال الوقاية.</w:t>
      </w:r>
    </w:p>
    <w:p w:rsidR="00E27089" w:rsidRPr="006E7857" w:rsidRDefault="00E27089" w:rsidP="006E7857">
      <w:pPr>
        <w:tabs>
          <w:tab w:val="left" w:pos="1416"/>
          <w:tab w:val="left" w:pos="2066"/>
          <w:tab w:val="left" w:pos="3401"/>
        </w:tabs>
        <w:spacing w:after="0" w:line="240" w:lineRule="auto"/>
        <w:ind w:firstLine="851"/>
        <w:jc w:val="both"/>
        <w:rPr>
          <w:rFonts w:ascii="Simplified Arabic" w:hAnsi="Simplified Arabic" w:cs="Simplified Arabic"/>
          <w:sz w:val="36"/>
          <w:szCs w:val="36"/>
          <w:rtl/>
          <w:lang w:bidi="ar-DZ"/>
        </w:rPr>
      </w:pPr>
      <w:r w:rsidRPr="006E7857">
        <w:rPr>
          <w:rFonts w:ascii="Simplified Arabic" w:hAnsi="Simplified Arabic" w:cs="Simplified Arabic"/>
          <w:sz w:val="36"/>
          <w:szCs w:val="36"/>
          <w:rtl/>
          <w:lang w:bidi="ar-DZ"/>
        </w:rPr>
        <w:t>_المطالبة بتدخل مفتشية العمل لإجراء أي تحقيق، وضمان تطبيق إجراءات الوقاية المنصوص عليها في التشريع.</w:t>
      </w:r>
      <w:r w:rsidRPr="006E7857">
        <w:rPr>
          <w:rStyle w:val="Appelnotedebasdep"/>
          <w:rFonts w:ascii="Simplified Arabic" w:hAnsi="Simplified Arabic" w:cs="Simplified Arabic"/>
          <w:sz w:val="36"/>
          <w:szCs w:val="36"/>
          <w:rtl/>
          <w:lang w:bidi="ar-DZ"/>
        </w:rPr>
        <w:footnoteReference w:id="19"/>
      </w: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p>
    <w:p w:rsidR="00EA4CEF" w:rsidRPr="006E7857" w:rsidRDefault="00EA4CEF" w:rsidP="006E7857">
      <w:pPr>
        <w:tabs>
          <w:tab w:val="left" w:pos="1416"/>
          <w:tab w:val="left" w:pos="2066"/>
          <w:tab w:val="left" w:pos="3401"/>
        </w:tabs>
        <w:spacing w:after="0" w:line="240" w:lineRule="auto"/>
        <w:ind w:firstLine="851"/>
        <w:jc w:val="both"/>
        <w:rPr>
          <w:rFonts w:ascii="Simplified Arabic" w:hAnsi="Simplified Arabic" w:cs="Simplified Arabic"/>
          <w:b/>
          <w:bCs/>
          <w:sz w:val="36"/>
          <w:szCs w:val="36"/>
          <w:rtl/>
          <w:lang w:bidi="ar-DZ"/>
        </w:rPr>
      </w:pPr>
      <w:r w:rsidRPr="006E7857">
        <w:rPr>
          <w:rFonts w:ascii="Simplified Arabic" w:hAnsi="Simplified Arabic" w:cs="Simplified Arabic"/>
          <w:b/>
          <w:bCs/>
          <w:sz w:val="36"/>
          <w:szCs w:val="36"/>
          <w:rtl/>
          <w:lang w:bidi="ar-DZ"/>
        </w:rPr>
        <w:lastRenderedPageBreak/>
        <w:t>خاتمة:</w:t>
      </w:r>
    </w:p>
    <w:p w:rsidR="00EA4CEF" w:rsidRDefault="00EA4CEF"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r w:rsidRPr="006E7857">
        <w:rPr>
          <w:rFonts w:ascii="Simplified Arabic" w:hAnsi="Simplified Arabic" w:cs="Simplified Arabic"/>
          <w:sz w:val="36"/>
          <w:szCs w:val="36"/>
          <w:rtl/>
          <w:lang w:bidi="ar-DZ"/>
        </w:rPr>
        <w:t>د</w:t>
      </w:r>
      <w:r w:rsidRPr="006E7857">
        <w:rPr>
          <w:rFonts w:ascii="Simplified Arabic" w:hAnsi="Simplified Arabic" w:cs="Simplified Arabic"/>
          <w:sz w:val="32"/>
          <w:szCs w:val="32"/>
          <w:rtl/>
          <w:lang w:bidi="ar-DZ"/>
        </w:rPr>
        <w:t>عم المشرع الجزائري فكرة الوقاية من الأخطار المهنية وحوادث العمل، نظرا لما تخلفه من عواقب</w:t>
      </w:r>
      <w:r w:rsidR="006E7857">
        <w:rPr>
          <w:rFonts w:ascii="Simplified Arabic" w:hAnsi="Simplified Arabic" w:cs="Simplified Arabic"/>
          <w:sz w:val="32"/>
          <w:szCs w:val="32"/>
          <w:rtl/>
          <w:lang w:bidi="ar-DZ"/>
        </w:rPr>
        <w:t xml:space="preserve"> و</w:t>
      </w:r>
      <w:r w:rsidRPr="006E7857">
        <w:rPr>
          <w:rFonts w:ascii="Simplified Arabic" w:hAnsi="Simplified Arabic" w:cs="Simplified Arabic"/>
          <w:sz w:val="32"/>
          <w:szCs w:val="32"/>
          <w:rtl/>
          <w:lang w:bidi="ar-DZ"/>
        </w:rPr>
        <w:t>تبعات أهمها على صحة العامل التي لا</w:t>
      </w:r>
      <w:r w:rsidR="00EB178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تقدر بثمن  وكذلك ما تكبد الاقتصاد الوطني من خسائر، فكفلتها الإرادة التشريعية بترسانة من النصوص القانونية.</w:t>
      </w:r>
      <w:r w:rsidR="00EB1781" w:rsidRPr="006E7857">
        <w:rPr>
          <w:rFonts w:ascii="Simplified Arabic" w:hAnsi="Simplified Arabic" w:cs="Simplified Arabic"/>
          <w:sz w:val="32"/>
          <w:szCs w:val="32"/>
          <w:rtl/>
          <w:lang w:bidi="ar-DZ"/>
        </w:rPr>
        <w:t xml:space="preserve"> </w:t>
      </w:r>
      <w:r w:rsidRPr="006E7857">
        <w:rPr>
          <w:rFonts w:ascii="Simplified Arabic" w:hAnsi="Simplified Arabic" w:cs="Simplified Arabic"/>
          <w:sz w:val="32"/>
          <w:szCs w:val="32"/>
          <w:rtl/>
          <w:lang w:bidi="ar-DZ"/>
        </w:rPr>
        <w:t>منحت العديد من الصلاحيات والسلطات للعديد من الصلاحيات والسل</w:t>
      </w:r>
      <w:r w:rsidR="00EB1781" w:rsidRPr="006E7857">
        <w:rPr>
          <w:rFonts w:ascii="Simplified Arabic" w:hAnsi="Simplified Arabic" w:cs="Simplified Arabic"/>
          <w:sz w:val="32"/>
          <w:szCs w:val="32"/>
          <w:rtl/>
          <w:lang w:bidi="ar-DZ"/>
        </w:rPr>
        <w:t xml:space="preserve">طات لمحاولة التقليل من حوادث العمل والاخطار المهنية،  فمنح المشرع الجزائري لعدة هيئات ومؤسسات مهمة اتخاذ كافة التدابير والاجراءات الوقائية فكان اولها الهيئة المستخدمة التي تعد الملتزم الاول بحماية العمال </w:t>
      </w:r>
      <w:r w:rsidR="00664869" w:rsidRPr="006E7857">
        <w:rPr>
          <w:rFonts w:ascii="Simplified Arabic" w:hAnsi="Simplified Arabic" w:cs="Simplified Arabic"/>
          <w:sz w:val="32"/>
          <w:szCs w:val="32"/>
          <w:rtl/>
          <w:lang w:bidi="ar-DZ"/>
        </w:rPr>
        <w:t>وتجنيبهم مختلف الاخطار التي تحيط بظروف عملهم</w:t>
      </w:r>
      <w:r w:rsidR="00EB1781" w:rsidRPr="006E7857">
        <w:rPr>
          <w:rFonts w:ascii="Simplified Arabic" w:hAnsi="Simplified Arabic" w:cs="Simplified Arabic"/>
          <w:sz w:val="32"/>
          <w:szCs w:val="32"/>
          <w:rtl/>
          <w:lang w:bidi="ar-DZ"/>
        </w:rPr>
        <w:t xml:space="preserve"> </w:t>
      </w:r>
      <w:r w:rsidR="00664869" w:rsidRPr="006E7857">
        <w:rPr>
          <w:rFonts w:ascii="Simplified Arabic" w:hAnsi="Simplified Arabic" w:cs="Simplified Arabic"/>
          <w:sz w:val="32"/>
          <w:szCs w:val="32"/>
          <w:rtl/>
          <w:lang w:bidi="ar-DZ"/>
        </w:rPr>
        <w:t xml:space="preserve">، كما وجدت هيئات اخرى سواء داخلية تمثلت في أجهزة المشاركة ولجان الوقاية الصحية والأمن وكذلك رقابة خارجية تتمحور في دور مفتشية العمل والضمان الاجتماعي ، إلا ان </w:t>
      </w:r>
      <w:proofErr w:type="spellStart"/>
      <w:r w:rsidR="00664869" w:rsidRPr="006E7857">
        <w:rPr>
          <w:rFonts w:ascii="Simplified Arabic" w:hAnsi="Simplified Arabic" w:cs="Simplified Arabic"/>
          <w:sz w:val="32"/>
          <w:szCs w:val="32"/>
          <w:rtl/>
          <w:lang w:bidi="ar-DZ"/>
        </w:rPr>
        <w:t>الشئ</w:t>
      </w:r>
      <w:proofErr w:type="spellEnd"/>
      <w:r w:rsidR="00664869" w:rsidRPr="006E7857">
        <w:rPr>
          <w:rFonts w:ascii="Simplified Arabic" w:hAnsi="Simplified Arabic" w:cs="Simplified Arabic"/>
          <w:sz w:val="32"/>
          <w:szCs w:val="32"/>
          <w:rtl/>
          <w:lang w:bidi="ar-DZ"/>
        </w:rPr>
        <w:t xml:space="preserve"> الملاحظ عمليا انه رغم هذه التدابير والاجراءات التي جاءت بها النصوص التشريعية والتنظيمية نجد ان ظروف العمال واوضاعهم لا تمت بأي صلة لما جاء في نصوص القانون، الامر الذي يدعو للتساؤل حول مصدر</w:t>
      </w:r>
      <w:r w:rsidR="00657052" w:rsidRPr="006E7857">
        <w:rPr>
          <w:rFonts w:ascii="Simplified Arabic" w:hAnsi="Simplified Arabic" w:cs="Simplified Arabic"/>
          <w:sz w:val="32"/>
          <w:szCs w:val="32"/>
          <w:rtl/>
          <w:lang w:bidi="ar-DZ"/>
        </w:rPr>
        <w:t xml:space="preserve"> </w:t>
      </w:r>
      <w:r w:rsidR="00664869" w:rsidRPr="006E7857">
        <w:rPr>
          <w:rFonts w:ascii="Simplified Arabic" w:hAnsi="Simplified Arabic" w:cs="Simplified Arabic"/>
          <w:sz w:val="32"/>
          <w:szCs w:val="32"/>
          <w:rtl/>
          <w:lang w:bidi="ar-DZ"/>
        </w:rPr>
        <w:t xml:space="preserve">الخلل في عدم تفعيل هذه النصوص وجعلها محل تطبيق لتحسين اوضاع العمال  ، </w:t>
      </w:r>
      <w:r w:rsidR="00657052" w:rsidRPr="006E7857">
        <w:rPr>
          <w:rFonts w:ascii="Simplified Arabic" w:hAnsi="Simplified Arabic" w:cs="Simplified Arabic"/>
          <w:sz w:val="32"/>
          <w:szCs w:val="32"/>
          <w:rtl/>
          <w:lang w:bidi="ar-DZ"/>
        </w:rPr>
        <w:t>وحمايتهم من مختلف الأخطار المهنية وحوادث العمل.</w:t>
      </w: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rtl/>
          <w:lang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EB49A4" w:rsidRDefault="00EB49A4" w:rsidP="00713DA5">
      <w:pPr>
        <w:spacing w:after="0" w:line="240" w:lineRule="auto"/>
        <w:jc w:val="both"/>
        <w:rPr>
          <w:rFonts w:ascii="Simplified Arabic" w:hAnsi="Simplified Arabic" w:cs="Simplified Arabic" w:hint="cs"/>
          <w:b/>
          <w:bCs/>
          <w:sz w:val="28"/>
          <w:szCs w:val="28"/>
          <w:rtl/>
          <w:lang w:val="fr-FR" w:bidi="ar-DZ"/>
        </w:rPr>
      </w:pPr>
    </w:p>
    <w:p w:rsidR="00713DA5" w:rsidRDefault="00713DA5" w:rsidP="00713DA5">
      <w:pPr>
        <w:spacing w:after="0" w:line="240" w:lineRule="auto"/>
        <w:jc w:val="both"/>
        <w:rPr>
          <w:rFonts w:ascii="Simplified Arabic" w:hAnsi="Simplified Arabic" w:cs="Simplified Arabic"/>
          <w:sz w:val="24"/>
          <w:szCs w:val="24"/>
          <w:rtl/>
          <w:lang w:val="fr-FR" w:bidi="ar-DZ"/>
        </w:rPr>
      </w:pPr>
      <w:bookmarkStart w:id="0" w:name="_GoBack"/>
      <w:bookmarkEnd w:id="0"/>
      <w:r w:rsidRPr="00713DA5">
        <w:rPr>
          <w:rFonts w:ascii="Simplified Arabic" w:hAnsi="Simplified Arabic" w:cs="Simplified Arabic" w:hint="cs"/>
          <w:b/>
          <w:bCs/>
          <w:sz w:val="28"/>
          <w:szCs w:val="28"/>
          <w:rtl/>
          <w:lang w:val="fr-FR" w:bidi="ar-DZ"/>
        </w:rPr>
        <w:lastRenderedPageBreak/>
        <w:t>قـــائمة المراجع</w:t>
      </w:r>
      <w:r>
        <w:rPr>
          <w:rFonts w:ascii="Simplified Arabic" w:hAnsi="Simplified Arabic" w:cs="Simplified Arabic" w:hint="cs"/>
          <w:sz w:val="24"/>
          <w:szCs w:val="24"/>
          <w:rtl/>
          <w:lang w:val="fr-FR" w:bidi="ar-DZ"/>
        </w:rPr>
        <w:t>:</w:t>
      </w:r>
    </w:p>
    <w:p w:rsidR="009C18E1" w:rsidRPr="009C18E1" w:rsidRDefault="009C18E1" w:rsidP="009C18E1">
      <w:pPr>
        <w:pStyle w:val="Paragraphedeliste"/>
        <w:numPr>
          <w:ilvl w:val="0"/>
          <w:numId w:val="1"/>
        </w:numPr>
        <w:spacing w:after="0" w:line="240" w:lineRule="auto"/>
        <w:jc w:val="both"/>
        <w:rPr>
          <w:rFonts w:ascii="Simplified Arabic" w:hAnsi="Simplified Arabic" w:cs="Simplified Arabic"/>
          <w:b/>
          <w:bCs/>
          <w:sz w:val="28"/>
          <w:szCs w:val="28"/>
          <w:lang w:val="fr-FR" w:bidi="ar-DZ"/>
        </w:rPr>
      </w:pPr>
      <w:r w:rsidRPr="009C18E1">
        <w:rPr>
          <w:rFonts w:ascii="Simplified Arabic" w:hAnsi="Simplified Arabic" w:cs="Simplified Arabic" w:hint="cs"/>
          <w:b/>
          <w:bCs/>
          <w:sz w:val="28"/>
          <w:szCs w:val="28"/>
          <w:rtl/>
          <w:lang w:val="fr-FR" w:bidi="ar-DZ"/>
        </w:rPr>
        <w:t>الكتب.</w:t>
      </w:r>
    </w:p>
    <w:p w:rsidR="00713DA5" w:rsidRDefault="009C18E1" w:rsidP="009C18E1">
      <w:pPr>
        <w:pStyle w:val="Notedebasdepage"/>
        <w:jc w:val="both"/>
        <w:rPr>
          <w:rFonts w:ascii="Simplified Arabic" w:hAnsi="Simplified Arabic" w:cs="Simplified Arabic"/>
          <w:sz w:val="24"/>
          <w:szCs w:val="24"/>
          <w:rtl/>
        </w:rPr>
      </w:pPr>
      <w:r>
        <w:rPr>
          <w:rStyle w:val="Appelnotedebasdep"/>
          <w:rFonts w:ascii="Simplified Arabic" w:hAnsi="Simplified Arabic" w:cs="Simplified Arabic" w:hint="cs"/>
          <w:sz w:val="24"/>
          <w:szCs w:val="24"/>
          <w:rtl/>
        </w:rPr>
        <w:t>1</w:t>
      </w:r>
      <w:r>
        <w:rPr>
          <w:rFonts w:ascii="Simplified Arabic" w:hAnsi="Simplified Arabic" w:cs="Simplified Arabic" w:hint="cs"/>
          <w:sz w:val="24"/>
          <w:szCs w:val="24"/>
          <w:rtl/>
        </w:rPr>
        <w:t xml:space="preserve"> </w:t>
      </w:r>
      <w:r w:rsidR="00713DA5" w:rsidRPr="006E7857">
        <w:rPr>
          <w:rFonts w:ascii="Simplified Arabic" w:hAnsi="Simplified Arabic" w:cs="Simplified Arabic"/>
          <w:sz w:val="24"/>
          <w:szCs w:val="24"/>
          <w:rtl/>
        </w:rPr>
        <w:t xml:space="preserve">- </w:t>
      </w:r>
      <w:proofErr w:type="spellStart"/>
      <w:r w:rsidR="00713DA5" w:rsidRPr="006E7857">
        <w:rPr>
          <w:rFonts w:ascii="Simplified Arabic" w:hAnsi="Simplified Arabic" w:cs="Simplified Arabic"/>
          <w:sz w:val="24"/>
          <w:szCs w:val="24"/>
          <w:rtl/>
        </w:rPr>
        <w:t>احمية</w:t>
      </w:r>
      <w:proofErr w:type="spellEnd"/>
      <w:r w:rsidR="00713DA5" w:rsidRPr="006E7857">
        <w:rPr>
          <w:rFonts w:ascii="Simplified Arabic" w:hAnsi="Simplified Arabic" w:cs="Simplified Arabic"/>
          <w:sz w:val="24"/>
          <w:szCs w:val="24"/>
          <w:rtl/>
        </w:rPr>
        <w:t xml:space="preserve"> سليمان، </w:t>
      </w:r>
      <w:r w:rsidR="00713DA5" w:rsidRPr="00D666ED">
        <w:rPr>
          <w:rFonts w:ascii="Simplified Arabic" w:hAnsi="Simplified Arabic" w:cs="Simplified Arabic"/>
          <w:b/>
          <w:bCs/>
          <w:sz w:val="24"/>
          <w:szCs w:val="24"/>
          <w:rtl/>
        </w:rPr>
        <w:t>التنظيم القانوني لعلاقة العمل في التشريع الجزائري، علاقة العمل الفردية، الجزء الثاني</w:t>
      </w:r>
      <w:r w:rsidR="00713DA5" w:rsidRPr="006E7857">
        <w:rPr>
          <w:rFonts w:ascii="Simplified Arabic" w:hAnsi="Simplified Arabic" w:cs="Simplified Arabic"/>
          <w:sz w:val="24"/>
          <w:szCs w:val="24"/>
          <w:rtl/>
        </w:rPr>
        <w:t>، ديوان المطبوعات الجامعية ، الجزائر، 2002،.</w:t>
      </w:r>
    </w:p>
    <w:p w:rsidR="009C18E1" w:rsidRDefault="009C18E1" w:rsidP="009C18E1">
      <w:pPr>
        <w:pStyle w:val="Notedebasdepage"/>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2 - </w:t>
      </w:r>
      <w:r w:rsidRPr="006E7857">
        <w:rPr>
          <w:rFonts w:ascii="Simplified Arabic" w:hAnsi="Simplified Arabic" w:cs="Simplified Arabic"/>
          <w:sz w:val="24"/>
          <w:szCs w:val="24"/>
          <w:rtl/>
          <w:lang w:bidi="ar-DZ"/>
        </w:rPr>
        <w:t xml:space="preserve">بشير هدفي، </w:t>
      </w:r>
      <w:r w:rsidRPr="00D666ED">
        <w:rPr>
          <w:rFonts w:ascii="Simplified Arabic" w:hAnsi="Simplified Arabic" w:cs="Simplified Arabic"/>
          <w:b/>
          <w:bCs/>
          <w:sz w:val="24"/>
          <w:szCs w:val="24"/>
          <w:rtl/>
          <w:lang w:bidi="ar-DZ"/>
        </w:rPr>
        <w:t xml:space="preserve">الوجيز </w:t>
      </w:r>
      <w:proofErr w:type="gramStart"/>
      <w:r w:rsidRPr="00D666ED">
        <w:rPr>
          <w:rFonts w:ascii="Simplified Arabic" w:hAnsi="Simplified Arabic" w:cs="Simplified Arabic"/>
          <w:b/>
          <w:bCs/>
          <w:sz w:val="24"/>
          <w:szCs w:val="24"/>
          <w:rtl/>
          <w:lang w:bidi="ar-DZ"/>
        </w:rPr>
        <w:t>في</w:t>
      </w:r>
      <w:proofErr w:type="gramEnd"/>
      <w:r w:rsidRPr="00D666ED">
        <w:rPr>
          <w:rFonts w:ascii="Simplified Arabic" w:hAnsi="Simplified Arabic" w:cs="Simplified Arabic"/>
          <w:b/>
          <w:bCs/>
          <w:sz w:val="24"/>
          <w:szCs w:val="24"/>
          <w:rtl/>
          <w:lang w:bidi="ar-DZ"/>
        </w:rPr>
        <w:t xml:space="preserve"> شرح قانون العمل، علاقات العمل الفردية والجماعية</w:t>
      </w:r>
      <w:r w:rsidRPr="006E7857">
        <w:rPr>
          <w:rFonts w:ascii="Simplified Arabic" w:hAnsi="Simplified Arabic" w:cs="Simplified Arabic"/>
          <w:sz w:val="24"/>
          <w:szCs w:val="24"/>
          <w:rtl/>
          <w:lang w:bidi="ar-DZ"/>
        </w:rPr>
        <w:t>، دار الريحانة للكتاب، الجزائر،</w:t>
      </w:r>
      <w:r>
        <w:rPr>
          <w:rFonts w:ascii="Simplified Arabic" w:hAnsi="Simplified Arabic" w:cs="Simplified Arabic" w:hint="cs"/>
          <w:sz w:val="24"/>
          <w:szCs w:val="24"/>
          <w:rtl/>
          <w:lang w:bidi="ar-DZ"/>
        </w:rPr>
        <w:t xml:space="preserve"> </w:t>
      </w:r>
      <w:r w:rsidRPr="006E7857">
        <w:rPr>
          <w:rFonts w:ascii="Simplified Arabic" w:hAnsi="Simplified Arabic" w:cs="Simplified Arabic"/>
          <w:sz w:val="24"/>
          <w:szCs w:val="24"/>
          <w:rtl/>
          <w:lang w:bidi="ar-DZ"/>
        </w:rPr>
        <w:t>2001،</w:t>
      </w:r>
      <w:r>
        <w:rPr>
          <w:rFonts w:ascii="Simplified Arabic" w:hAnsi="Simplified Arabic" w:cs="Simplified Arabic" w:hint="cs"/>
          <w:sz w:val="24"/>
          <w:szCs w:val="24"/>
          <w:rtl/>
          <w:lang w:bidi="ar-DZ"/>
        </w:rPr>
        <w:t xml:space="preserve"> </w:t>
      </w:r>
    </w:p>
    <w:p w:rsidR="009C18E1" w:rsidRDefault="009C18E1" w:rsidP="009C18E1">
      <w:pPr>
        <w:pStyle w:val="Notedebasdepage"/>
        <w:jc w:val="both"/>
        <w:rPr>
          <w:rFonts w:ascii="Simplified Arabic" w:hAnsi="Simplified Arabic" w:cs="Simplified Arabic"/>
          <w:sz w:val="24"/>
          <w:szCs w:val="24"/>
          <w:rtl/>
          <w:lang w:bidi="ar-DZ"/>
        </w:rPr>
      </w:pPr>
    </w:p>
    <w:p w:rsidR="009C18E1" w:rsidRPr="00D666ED" w:rsidRDefault="00D666ED" w:rsidP="009C18E1">
      <w:pPr>
        <w:pStyle w:val="Notedebasdepage"/>
        <w:numPr>
          <w:ilvl w:val="0"/>
          <w:numId w:val="1"/>
        </w:numPr>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 xml:space="preserve">المقالات </w:t>
      </w:r>
      <w:proofErr w:type="gramStart"/>
      <w:r>
        <w:rPr>
          <w:rFonts w:ascii="Simplified Arabic" w:hAnsi="Simplified Arabic" w:cs="Simplified Arabic" w:hint="cs"/>
          <w:b/>
          <w:bCs/>
          <w:sz w:val="28"/>
          <w:szCs w:val="28"/>
          <w:rtl/>
          <w:lang w:bidi="ar-DZ"/>
        </w:rPr>
        <w:t>و</w:t>
      </w:r>
      <w:r w:rsidR="009C18E1" w:rsidRPr="00D666ED">
        <w:rPr>
          <w:rFonts w:ascii="Simplified Arabic" w:hAnsi="Simplified Arabic" w:cs="Simplified Arabic" w:hint="cs"/>
          <w:b/>
          <w:bCs/>
          <w:sz w:val="28"/>
          <w:szCs w:val="28"/>
          <w:rtl/>
          <w:lang w:bidi="ar-DZ"/>
        </w:rPr>
        <w:t>الرسائل</w:t>
      </w:r>
      <w:proofErr w:type="gramEnd"/>
      <w:r w:rsidR="009C18E1" w:rsidRPr="00D666ED">
        <w:rPr>
          <w:rFonts w:ascii="Simplified Arabic" w:hAnsi="Simplified Arabic" w:cs="Simplified Arabic" w:hint="cs"/>
          <w:b/>
          <w:bCs/>
          <w:sz w:val="28"/>
          <w:szCs w:val="28"/>
          <w:rtl/>
          <w:lang w:bidi="ar-DZ"/>
        </w:rPr>
        <w:t>.</w:t>
      </w:r>
    </w:p>
    <w:p w:rsidR="009C18E1" w:rsidRDefault="00D666ED" w:rsidP="00D666ED">
      <w:pPr>
        <w:pStyle w:val="Notedebasdepage"/>
        <w:jc w:val="both"/>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1</w:t>
      </w:r>
      <w:r>
        <w:rPr>
          <w:rFonts w:ascii="Simplified Arabic" w:hAnsi="Simplified Arabic" w:cs="Simplified Arabic" w:hint="cs"/>
          <w:sz w:val="24"/>
          <w:szCs w:val="24"/>
          <w:rtl/>
          <w:lang w:bidi="ar-DZ"/>
        </w:rPr>
        <w:t xml:space="preserve"> </w:t>
      </w:r>
      <w:proofErr w:type="spellStart"/>
      <w:r w:rsidRPr="006E7857">
        <w:rPr>
          <w:rFonts w:ascii="Simplified Arabic" w:hAnsi="Simplified Arabic" w:cs="Simplified Arabic"/>
          <w:sz w:val="24"/>
          <w:szCs w:val="24"/>
          <w:rtl/>
          <w:lang w:bidi="ar-DZ"/>
        </w:rPr>
        <w:t>سكيل</w:t>
      </w:r>
      <w:proofErr w:type="spellEnd"/>
      <w:r w:rsidRPr="006E7857">
        <w:rPr>
          <w:rFonts w:ascii="Simplified Arabic" w:hAnsi="Simplified Arabic" w:cs="Simplified Arabic"/>
          <w:sz w:val="24"/>
          <w:szCs w:val="24"/>
          <w:rtl/>
          <w:lang w:bidi="ar-DZ"/>
        </w:rPr>
        <w:t xml:space="preserve"> رقية، </w:t>
      </w:r>
      <w:r w:rsidRPr="00D666ED">
        <w:rPr>
          <w:rFonts w:ascii="Simplified Arabic" w:hAnsi="Simplified Arabic" w:cs="Simplified Arabic"/>
          <w:b/>
          <w:bCs/>
          <w:sz w:val="24"/>
          <w:szCs w:val="24"/>
          <w:rtl/>
          <w:lang w:bidi="ar-DZ"/>
        </w:rPr>
        <w:t>دور لجان الوقاية الصحية والامن في وقاية العمال من الاخطار المهنية داخل المؤسسة</w:t>
      </w:r>
      <w:r w:rsidRPr="006E7857">
        <w:rPr>
          <w:rFonts w:ascii="Simplified Arabic" w:hAnsi="Simplified Arabic" w:cs="Simplified Arabic"/>
          <w:sz w:val="24"/>
          <w:szCs w:val="24"/>
          <w:rtl/>
          <w:lang w:bidi="ar-DZ"/>
        </w:rPr>
        <w:t xml:space="preserve">، مقال منشور بالأكاديمية للدراسات </w:t>
      </w:r>
      <w:proofErr w:type="spellStart"/>
      <w:r w:rsidRPr="006E7857">
        <w:rPr>
          <w:rFonts w:ascii="Simplified Arabic" w:hAnsi="Simplified Arabic" w:cs="Simplified Arabic"/>
          <w:sz w:val="24"/>
          <w:szCs w:val="24"/>
          <w:rtl/>
          <w:lang w:bidi="ar-DZ"/>
        </w:rPr>
        <w:t>الإجتماعية</w:t>
      </w:r>
      <w:proofErr w:type="spellEnd"/>
      <w:r w:rsidRPr="006E7857">
        <w:rPr>
          <w:rFonts w:ascii="Simplified Arabic" w:hAnsi="Simplified Arabic" w:cs="Simplified Arabic"/>
          <w:sz w:val="24"/>
          <w:szCs w:val="24"/>
          <w:rtl/>
          <w:lang w:bidi="ar-DZ"/>
        </w:rPr>
        <w:t xml:space="preserve"> والإنسانية ، قسم العلوم الاقتصادية والقانونية ، العدد 11، </w:t>
      </w:r>
      <w:proofErr w:type="spellStart"/>
      <w:r w:rsidRPr="006E7857">
        <w:rPr>
          <w:rFonts w:ascii="Simplified Arabic" w:hAnsi="Simplified Arabic" w:cs="Simplified Arabic"/>
          <w:sz w:val="24"/>
          <w:szCs w:val="24"/>
          <w:rtl/>
          <w:lang w:bidi="ar-DZ"/>
        </w:rPr>
        <w:t>جانفي</w:t>
      </w:r>
      <w:proofErr w:type="spellEnd"/>
      <w:r w:rsidRPr="006E7857">
        <w:rPr>
          <w:rFonts w:ascii="Simplified Arabic" w:hAnsi="Simplified Arabic" w:cs="Simplified Arabic"/>
          <w:sz w:val="24"/>
          <w:szCs w:val="24"/>
          <w:rtl/>
          <w:lang w:bidi="ar-DZ"/>
        </w:rPr>
        <w:t xml:space="preserve"> 2014،</w:t>
      </w:r>
      <w:r>
        <w:rPr>
          <w:rFonts w:ascii="Simplified Arabic" w:hAnsi="Simplified Arabic" w:cs="Simplified Arabic"/>
          <w:sz w:val="24"/>
          <w:szCs w:val="24"/>
          <w:rtl/>
          <w:lang w:bidi="ar-DZ"/>
        </w:rPr>
        <w:t xml:space="preserve"> </w:t>
      </w:r>
    </w:p>
    <w:p w:rsidR="00D666ED" w:rsidRPr="006E7857" w:rsidRDefault="00D666ED" w:rsidP="00D666ED">
      <w:pPr>
        <w:pStyle w:val="Notedebasdepage"/>
        <w:jc w:val="both"/>
        <w:rPr>
          <w:rFonts w:ascii="Simplified Arabic" w:hAnsi="Simplified Arabic" w:cs="Simplified Arabic"/>
          <w:sz w:val="24"/>
          <w:szCs w:val="24"/>
          <w:lang w:bidi="ar-DZ"/>
        </w:rPr>
      </w:pPr>
      <w:r>
        <w:rPr>
          <w:rStyle w:val="Appelnotedebasdep"/>
          <w:rFonts w:ascii="Simplified Arabic" w:hAnsi="Simplified Arabic" w:cs="Simplified Arabic" w:hint="cs"/>
          <w:sz w:val="24"/>
          <w:szCs w:val="24"/>
          <w:rtl/>
        </w:rPr>
        <w:t>2</w:t>
      </w:r>
      <w:r>
        <w:rPr>
          <w:rFonts w:ascii="Simplified Arabic" w:hAnsi="Simplified Arabic" w:cs="Simplified Arabic" w:hint="cs"/>
          <w:sz w:val="24"/>
          <w:szCs w:val="24"/>
          <w:rtl/>
        </w:rPr>
        <w:t xml:space="preserve"> -  </w:t>
      </w:r>
      <w:r w:rsidRPr="006E7857">
        <w:rPr>
          <w:rFonts w:ascii="Simplified Arabic" w:hAnsi="Simplified Arabic" w:cs="Simplified Arabic"/>
          <w:sz w:val="24"/>
          <w:szCs w:val="24"/>
          <w:rtl/>
        </w:rPr>
        <w:t xml:space="preserve"> </w:t>
      </w:r>
      <w:proofErr w:type="spellStart"/>
      <w:r w:rsidRPr="006E7857">
        <w:rPr>
          <w:rFonts w:ascii="Simplified Arabic" w:hAnsi="Simplified Arabic" w:cs="Simplified Arabic"/>
          <w:sz w:val="24"/>
          <w:szCs w:val="24"/>
          <w:rtl/>
          <w:lang w:bidi="ar-DZ"/>
        </w:rPr>
        <w:t>قالية</w:t>
      </w:r>
      <w:proofErr w:type="spellEnd"/>
      <w:r w:rsidRPr="006E7857">
        <w:rPr>
          <w:rFonts w:ascii="Simplified Arabic" w:hAnsi="Simplified Arabic" w:cs="Simplified Arabic"/>
          <w:sz w:val="24"/>
          <w:szCs w:val="24"/>
          <w:rtl/>
          <w:lang w:bidi="ar-DZ"/>
        </w:rPr>
        <w:t xml:space="preserve"> فيروز، </w:t>
      </w:r>
      <w:r w:rsidRPr="00D666ED">
        <w:rPr>
          <w:rFonts w:ascii="Simplified Arabic" w:hAnsi="Simplified Arabic" w:cs="Simplified Arabic"/>
          <w:b/>
          <w:bCs/>
          <w:sz w:val="24"/>
          <w:szCs w:val="24"/>
          <w:rtl/>
          <w:lang w:bidi="ar-DZ"/>
        </w:rPr>
        <w:t>الحماية القانوني للعامل من الأخطار المهنية</w:t>
      </w:r>
      <w:r w:rsidRPr="006E7857">
        <w:rPr>
          <w:rFonts w:ascii="Simplified Arabic" w:hAnsi="Simplified Arabic" w:cs="Simplified Arabic"/>
          <w:sz w:val="24"/>
          <w:szCs w:val="24"/>
          <w:rtl/>
          <w:lang w:bidi="ar-DZ"/>
        </w:rPr>
        <w:t xml:space="preserve">، مذكرة ما </w:t>
      </w:r>
      <w:proofErr w:type="spellStart"/>
      <w:r w:rsidRPr="006E7857">
        <w:rPr>
          <w:rFonts w:ascii="Simplified Arabic" w:hAnsi="Simplified Arabic" w:cs="Simplified Arabic"/>
          <w:sz w:val="24"/>
          <w:szCs w:val="24"/>
          <w:rtl/>
          <w:lang w:bidi="ar-DZ"/>
        </w:rPr>
        <w:t>جستير</w:t>
      </w:r>
      <w:proofErr w:type="spellEnd"/>
      <w:r w:rsidRPr="006E7857">
        <w:rPr>
          <w:rFonts w:ascii="Simplified Arabic" w:hAnsi="Simplified Arabic" w:cs="Simplified Arabic"/>
          <w:sz w:val="24"/>
          <w:szCs w:val="24"/>
          <w:rtl/>
          <w:lang w:bidi="ar-DZ"/>
        </w:rPr>
        <w:t xml:space="preserve">, جامعة تيزي </w:t>
      </w:r>
      <w:proofErr w:type="spellStart"/>
      <w:r w:rsidRPr="006E7857">
        <w:rPr>
          <w:rFonts w:ascii="Simplified Arabic" w:hAnsi="Simplified Arabic" w:cs="Simplified Arabic"/>
          <w:sz w:val="24"/>
          <w:szCs w:val="24"/>
          <w:rtl/>
          <w:lang w:bidi="ar-DZ"/>
        </w:rPr>
        <w:t>ووزو</w:t>
      </w:r>
      <w:proofErr w:type="spellEnd"/>
      <w:r w:rsidRPr="006E7857">
        <w:rPr>
          <w:rFonts w:ascii="Simplified Arabic" w:hAnsi="Simplified Arabic" w:cs="Simplified Arabic"/>
          <w:sz w:val="24"/>
          <w:szCs w:val="24"/>
          <w:rtl/>
          <w:lang w:bidi="ar-DZ"/>
        </w:rPr>
        <w:t>، السنة الجا معي 2011، 2012،</w:t>
      </w:r>
    </w:p>
    <w:p w:rsidR="009C18E1" w:rsidRPr="009C18E1" w:rsidRDefault="009C18E1" w:rsidP="009C18E1">
      <w:pPr>
        <w:pStyle w:val="Notedebasdepage"/>
        <w:numPr>
          <w:ilvl w:val="0"/>
          <w:numId w:val="1"/>
        </w:numPr>
        <w:jc w:val="both"/>
        <w:rPr>
          <w:rFonts w:ascii="Simplified Arabic" w:hAnsi="Simplified Arabic" w:cs="Simplified Arabic"/>
          <w:b/>
          <w:bCs/>
          <w:sz w:val="28"/>
          <w:szCs w:val="28"/>
          <w:rtl/>
          <w:lang w:bidi="ar-DZ"/>
        </w:rPr>
      </w:pPr>
      <w:r w:rsidRPr="009C18E1">
        <w:rPr>
          <w:rFonts w:ascii="Simplified Arabic" w:hAnsi="Simplified Arabic" w:cs="Simplified Arabic" w:hint="cs"/>
          <w:b/>
          <w:bCs/>
          <w:sz w:val="28"/>
          <w:szCs w:val="28"/>
          <w:rtl/>
          <w:lang w:bidi="ar-DZ"/>
        </w:rPr>
        <w:t>القوانين,</w:t>
      </w:r>
    </w:p>
    <w:p w:rsidR="00D666ED" w:rsidRDefault="00713DA5" w:rsidP="00D666ED">
      <w:pPr>
        <w:pStyle w:val="Notedebasdepage"/>
        <w:tabs>
          <w:tab w:val="left" w:pos="8618"/>
        </w:tabs>
        <w:jc w:val="both"/>
        <w:rPr>
          <w:rFonts w:ascii="Simplified Arabic" w:hAnsi="Simplified Arabic" w:cs="Simplified Arabic" w:hint="cs"/>
          <w:sz w:val="24"/>
          <w:szCs w:val="24"/>
          <w:rtl/>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proofErr w:type="gramStart"/>
      <w:r w:rsidRPr="006E7857">
        <w:rPr>
          <w:rFonts w:ascii="Simplified Arabic" w:hAnsi="Simplified Arabic" w:cs="Simplified Arabic"/>
          <w:sz w:val="24"/>
          <w:szCs w:val="24"/>
          <w:rtl/>
        </w:rPr>
        <w:t xml:space="preserve">- </w:t>
      </w:r>
      <w:r w:rsidR="00D666ED">
        <w:rPr>
          <w:rFonts w:ascii="Simplified Arabic" w:hAnsi="Simplified Arabic" w:cs="Simplified Arabic" w:hint="cs"/>
          <w:sz w:val="24"/>
          <w:szCs w:val="24"/>
          <w:rtl/>
        </w:rPr>
        <w:t xml:space="preserve"> </w:t>
      </w:r>
      <w:r w:rsidRPr="006E7857">
        <w:rPr>
          <w:rFonts w:ascii="Simplified Arabic" w:hAnsi="Simplified Arabic" w:cs="Simplified Arabic"/>
          <w:sz w:val="24"/>
          <w:szCs w:val="24"/>
          <w:rtl/>
        </w:rPr>
        <w:t>القانون</w:t>
      </w:r>
      <w:proofErr w:type="gramEnd"/>
      <w:r w:rsidRPr="006E7857">
        <w:rPr>
          <w:rFonts w:ascii="Simplified Arabic" w:hAnsi="Simplified Arabic" w:cs="Simplified Arabic"/>
          <w:sz w:val="24"/>
          <w:szCs w:val="24"/>
          <w:rtl/>
        </w:rPr>
        <w:t xml:space="preserve"> رقم 88-07 المؤرخ في 26-01-1988 المتعلق بالوقاية الصحية والأمن وطب العمل </w:t>
      </w:r>
      <w:r w:rsidR="00D666ED">
        <w:rPr>
          <w:rFonts w:ascii="Simplified Arabic" w:hAnsi="Simplified Arabic" w:cs="Simplified Arabic" w:hint="cs"/>
          <w:sz w:val="24"/>
          <w:szCs w:val="24"/>
          <w:rtl/>
        </w:rPr>
        <w:t>,</w:t>
      </w:r>
    </w:p>
    <w:p w:rsidR="00D666ED" w:rsidRPr="006E7857" w:rsidRDefault="00D666ED" w:rsidP="00D666ED">
      <w:pPr>
        <w:pStyle w:val="Notedebasdepage"/>
        <w:jc w:val="both"/>
        <w:rPr>
          <w:rFonts w:ascii="Simplified Arabic" w:hAnsi="Simplified Arabic" w:cs="Simplified Arabic"/>
          <w:sz w:val="24"/>
          <w:szCs w:val="24"/>
          <w:lang w:bidi="ar-DZ"/>
        </w:rPr>
      </w:pPr>
      <w:r>
        <w:rPr>
          <w:rStyle w:val="Appelnotedebasdep"/>
          <w:rFonts w:ascii="Simplified Arabic" w:hAnsi="Simplified Arabic" w:cs="Simplified Arabic" w:hint="cs"/>
          <w:sz w:val="24"/>
          <w:szCs w:val="24"/>
          <w:rtl/>
        </w:rPr>
        <w:t>2</w:t>
      </w:r>
      <w:r>
        <w:rPr>
          <w:rFonts w:ascii="Simplified Arabic" w:hAnsi="Simplified Arabic" w:cs="Simplified Arabic" w:hint="cs"/>
          <w:sz w:val="24"/>
          <w:szCs w:val="24"/>
          <w:rtl/>
        </w:rPr>
        <w:t xml:space="preserve"> - </w:t>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القانون رقم90_03 المؤرخ في 6 فيفري 1990 يتعلق بمفتشية العمل المعدل والمتمم بالأمر رقم 96_11المؤرخ في 10 جوان 1996.</w:t>
      </w:r>
    </w:p>
    <w:p w:rsidR="00713DA5" w:rsidRPr="006E7857" w:rsidRDefault="00713DA5" w:rsidP="00D666ED">
      <w:pPr>
        <w:pStyle w:val="Notedebasdepage"/>
        <w:numPr>
          <w:ilvl w:val="0"/>
          <w:numId w:val="1"/>
        </w:numPr>
        <w:jc w:val="both"/>
        <w:rPr>
          <w:rFonts w:ascii="Simplified Arabic" w:hAnsi="Simplified Arabic" w:cs="Simplified Arabic"/>
          <w:sz w:val="24"/>
          <w:szCs w:val="24"/>
          <w:lang w:bidi="ar-DZ"/>
        </w:rPr>
      </w:pPr>
      <w:r w:rsidRPr="006E7857">
        <w:rPr>
          <w:rFonts w:ascii="Simplified Arabic" w:hAnsi="Simplified Arabic" w:cs="Simplified Arabic"/>
          <w:sz w:val="24"/>
          <w:szCs w:val="24"/>
          <w:rtl/>
          <w:lang w:bidi="ar-DZ"/>
        </w:rPr>
        <w:t>المرسوم التنفيذي رقم 93_120المؤرخ في 30ماي 1993 المتعلق بتنظيم طب العمل</w:t>
      </w:r>
    </w:p>
    <w:p w:rsidR="00713DA5" w:rsidRPr="006E7857" w:rsidRDefault="00713DA5" w:rsidP="00D666ED">
      <w:pPr>
        <w:pStyle w:val="Notedebasdepage"/>
        <w:numPr>
          <w:ilvl w:val="0"/>
          <w:numId w:val="1"/>
        </w:numPr>
        <w:jc w:val="both"/>
        <w:rPr>
          <w:rFonts w:ascii="Simplified Arabic" w:hAnsi="Simplified Arabic" w:cs="Simplified Arabic"/>
          <w:sz w:val="24"/>
          <w:szCs w:val="24"/>
          <w:lang w:bidi="ar-DZ"/>
        </w:rPr>
      </w:pP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المرسوم التنفيذي 05_11 المؤرخ في 8 </w:t>
      </w:r>
      <w:proofErr w:type="spellStart"/>
      <w:r w:rsidRPr="006E7857">
        <w:rPr>
          <w:rFonts w:ascii="Simplified Arabic" w:hAnsi="Simplified Arabic" w:cs="Simplified Arabic"/>
          <w:sz w:val="24"/>
          <w:szCs w:val="24"/>
          <w:rtl/>
          <w:lang w:bidi="ar-DZ"/>
        </w:rPr>
        <w:t>جانفي</w:t>
      </w:r>
      <w:proofErr w:type="spellEnd"/>
      <w:r w:rsidRPr="006E7857">
        <w:rPr>
          <w:rFonts w:ascii="Simplified Arabic" w:hAnsi="Simplified Arabic" w:cs="Simplified Arabic"/>
          <w:sz w:val="24"/>
          <w:szCs w:val="24"/>
          <w:rtl/>
          <w:lang w:bidi="ar-DZ"/>
        </w:rPr>
        <w:t xml:space="preserve"> 2005 الذي يحدد شروط إنشاء مصلحة الوقاية الصحية والأمن في وسط العمل وتنظيمها وسيرها وكذا صلاحياتها.</w:t>
      </w:r>
    </w:p>
    <w:p w:rsidR="00713DA5" w:rsidRPr="006E7857" w:rsidRDefault="00713DA5" w:rsidP="00D666ED">
      <w:pPr>
        <w:pStyle w:val="Notedebasdepage"/>
        <w:numPr>
          <w:ilvl w:val="0"/>
          <w:numId w:val="1"/>
        </w:numPr>
        <w:jc w:val="both"/>
        <w:rPr>
          <w:rFonts w:ascii="Simplified Arabic" w:hAnsi="Simplified Arabic" w:cs="Simplified Arabic"/>
          <w:sz w:val="24"/>
          <w:szCs w:val="24"/>
          <w:rtl/>
          <w:lang w:bidi="ar-DZ"/>
        </w:rPr>
      </w:pP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المرسوم التنفيذي رقم 05_05 في 6جانفي 2005 يتضمن تنظيم المفتشية العامة للعمل وسيرها.</w:t>
      </w:r>
    </w:p>
    <w:p w:rsidR="00713DA5" w:rsidRPr="00713DA5" w:rsidRDefault="00713DA5" w:rsidP="006E7857">
      <w:pPr>
        <w:tabs>
          <w:tab w:val="left" w:pos="1416"/>
          <w:tab w:val="left" w:pos="2066"/>
          <w:tab w:val="left" w:pos="3401"/>
        </w:tabs>
        <w:spacing w:after="0" w:line="240" w:lineRule="auto"/>
        <w:ind w:firstLine="851"/>
        <w:jc w:val="both"/>
        <w:rPr>
          <w:rFonts w:ascii="Simplified Arabic" w:hAnsi="Simplified Arabic" w:cs="Simplified Arabic"/>
          <w:sz w:val="32"/>
          <w:szCs w:val="32"/>
          <w:lang w:bidi="ar-DZ"/>
        </w:rPr>
      </w:pPr>
    </w:p>
    <w:sectPr w:rsidR="00713DA5" w:rsidRPr="00713DA5" w:rsidSect="008B433D">
      <w:headerReference w:type="default" r:id="rId9"/>
      <w:footerReference w:type="default" r:id="rId10"/>
      <w:footnotePr>
        <w:numRestart w:val="eachPage"/>
      </w:footnotePr>
      <w:pgSz w:w="12240" w:h="20160" w:code="5"/>
      <w:pgMar w:top="1135" w:right="1325" w:bottom="1135" w:left="1276" w:header="680"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A5" w:rsidRDefault="00B237A5" w:rsidP="00333299">
      <w:pPr>
        <w:spacing w:after="0" w:line="240" w:lineRule="auto"/>
      </w:pPr>
      <w:r>
        <w:separator/>
      </w:r>
    </w:p>
  </w:endnote>
  <w:endnote w:type="continuationSeparator" w:id="0">
    <w:p w:rsidR="00B237A5" w:rsidRDefault="00B237A5" w:rsidP="0033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2391796"/>
      <w:docPartObj>
        <w:docPartGallery w:val="Page Numbers (Bottom of Page)"/>
        <w:docPartUnique/>
      </w:docPartObj>
    </w:sdtPr>
    <w:sdtEndPr/>
    <w:sdtContent>
      <w:p w:rsidR="00EC1216" w:rsidRDefault="00EC1216">
        <w:pPr>
          <w:pStyle w:val="Pieddepage"/>
          <w:jc w:val="center"/>
        </w:pPr>
        <w:r>
          <w:fldChar w:fldCharType="begin"/>
        </w:r>
        <w:r>
          <w:instrText>PAGE   \* MERGEFORMAT</w:instrText>
        </w:r>
        <w:r>
          <w:fldChar w:fldCharType="separate"/>
        </w:r>
        <w:r w:rsidR="00EB49A4" w:rsidRPr="00EB49A4">
          <w:rPr>
            <w:noProof/>
            <w:rtl/>
            <w:lang w:val="ar-SA"/>
          </w:rPr>
          <w:t>11</w:t>
        </w:r>
        <w:r>
          <w:fldChar w:fldCharType="end"/>
        </w:r>
      </w:p>
    </w:sdtContent>
  </w:sdt>
  <w:p w:rsidR="00EC1216" w:rsidRDefault="00EC12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A5" w:rsidRDefault="00B237A5" w:rsidP="00333299">
      <w:pPr>
        <w:spacing w:after="0" w:line="240" w:lineRule="auto"/>
      </w:pPr>
      <w:r>
        <w:separator/>
      </w:r>
    </w:p>
  </w:footnote>
  <w:footnote w:type="continuationSeparator" w:id="0">
    <w:p w:rsidR="00B237A5" w:rsidRDefault="00B237A5" w:rsidP="00333299">
      <w:pPr>
        <w:spacing w:after="0" w:line="240" w:lineRule="auto"/>
      </w:pPr>
      <w:r>
        <w:continuationSeparator/>
      </w:r>
    </w:p>
  </w:footnote>
  <w:footnote w:id="1">
    <w:p w:rsidR="00EC1216" w:rsidRPr="006E7857" w:rsidRDefault="00EC1216" w:rsidP="006E7857">
      <w:pPr>
        <w:spacing w:after="0" w:line="240" w:lineRule="auto"/>
        <w:jc w:val="both"/>
        <w:rPr>
          <w:rFonts w:ascii="Simplified Arabic" w:eastAsia="Times New Roman" w:hAnsi="Simplified Arabic" w:cs="Simplified Arabic"/>
          <w:sz w:val="24"/>
          <w:szCs w:val="24"/>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 لمزيد من التفاصيل الاطلاع على  جريدة الشروق  الصادرة بتاريخ </w:t>
      </w:r>
      <w:r w:rsidRPr="006E7857">
        <w:rPr>
          <w:rFonts w:ascii="Simplified Arabic" w:eastAsia="Times New Roman" w:hAnsi="Simplified Arabic" w:cs="Simplified Arabic"/>
          <w:sz w:val="24"/>
          <w:szCs w:val="24"/>
          <w:rtl/>
        </w:rPr>
        <w:t xml:space="preserve">الأحد, 28 أبريل 2013 </w:t>
      </w:r>
    </w:p>
  </w:footnote>
  <w:footnote w:id="2">
    <w:p w:rsidR="00EC1216" w:rsidRPr="006E7857" w:rsidRDefault="00EC1216" w:rsidP="006E7857">
      <w:pPr>
        <w:pStyle w:val="Notedebasdepage"/>
        <w:jc w:val="both"/>
        <w:rPr>
          <w:rFonts w:ascii="Simplified Arabic" w:hAnsi="Simplified Arabic" w:cs="Simplified Arabic"/>
          <w:sz w:val="24"/>
          <w:szCs w:val="24"/>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 </w:t>
      </w:r>
      <w:proofErr w:type="spellStart"/>
      <w:r w:rsidRPr="006E7857">
        <w:rPr>
          <w:rFonts w:ascii="Simplified Arabic" w:hAnsi="Simplified Arabic" w:cs="Simplified Arabic"/>
          <w:sz w:val="24"/>
          <w:szCs w:val="24"/>
          <w:rtl/>
        </w:rPr>
        <w:t>احمية</w:t>
      </w:r>
      <w:proofErr w:type="spellEnd"/>
      <w:r w:rsidRPr="006E7857">
        <w:rPr>
          <w:rFonts w:ascii="Simplified Arabic" w:hAnsi="Simplified Arabic" w:cs="Simplified Arabic"/>
          <w:sz w:val="24"/>
          <w:szCs w:val="24"/>
          <w:rtl/>
        </w:rPr>
        <w:t xml:space="preserve"> سليمان، التنظيم القانوني لعلاقة العمل في التشريع الجزائري، علاقة العمل الفردية، الجزء الثاني، ديوان المطبوعات الجامعية ، الجزائر، 2002،ص 138.</w:t>
      </w:r>
    </w:p>
  </w:footnote>
  <w:footnote w:id="3">
    <w:p w:rsidR="00EC1216" w:rsidRPr="006E7857" w:rsidRDefault="00EC1216" w:rsidP="006E7857">
      <w:pPr>
        <w:pStyle w:val="Notedebasdepage"/>
        <w:jc w:val="both"/>
        <w:rPr>
          <w:rFonts w:ascii="Simplified Arabic" w:hAnsi="Simplified Arabic" w:cs="Simplified Arabic"/>
          <w:sz w:val="24"/>
          <w:szCs w:val="24"/>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 القانون رقم 88-07 المؤرخ في 26-01-1988 المتعلق بالوقاية الصحية</w:t>
      </w:r>
      <w:r w:rsidR="006E7857" w:rsidRPr="006E7857">
        <w:rPr>
          <w:rFonts w:ascii="Simplified Arabic" w:hAnsi="Simplified Arabic" w:cs="Simplified Arabic"/>
          <w:sz w:val="24"/>
          <w:szCs w:val="24"/>
          <w:rtl/>
        </w:rPr>
        <w:t xml:space="preserve"> و</w:t>
      </w:r>
      <w:r w:rsidRPr="006E7857">
        <w:rPr>
          <w:rFonts w:ascii="Simplified Arabic" w:hAnsi="Simplified Arabic" w:cs="Simplified Arabic"/>
          <w:sz w:val="24"/>
          <w:szCs w:val="24"/>
          <w:rtl/>
        </w:rPr>
        <w:t>الأمن</w:t>
      </w:r>
      <w:r w:rsidR="006E7857" w:rsidRPr="006E7857">
        <w:rPr>
          <w:rFonts w:ascii="Simplified Arabic" w:hAnsi="Simplified Arabic" w:cs="Simplified Arabic"/>
          <w:sz w:val="24"/>
          <w:szCs w:val="24"/>
          <w:rtl/>
        </w:rPr>
        <w:t xml:space="preserve"> و</w:t>
      </w:r>
      <w:r w:rsidRPr="006E7857">
        <w:rPr>
          <w:rFonts w:ascii="Simplified Arabic" w:hAnsi="Simplified Arabic" w:cs="Simplified Arabic"/>
          <w:sz w:val="24"/>
          <w:szCs w:val="24"/>
          <w:rtl/>
        </w:rPr>
        <w:t xml:space="preserve">طب </w:t>
      </w:r>
      <w:proofErr w:type="gramStart"/>
      <w:r w:rsidRPr="006E7857">
        <w:rPr>
          <w:rFonts w:ascii="Simplified Arabic" w:hAnsi="Simplified Arabic" w:cs="Simplified Arabic"/>
          <w:sz w:val="24"/>
          <w:szCs w:val="24"/>
          <w:rtl/>
        </w:rPr>
        <w:t>العمل ،</w:t>
      </w:r>
      <w:proofErr w:type="gramEnd"/>
      <w:r w:rsidRPr="006E7857">
        <w:rPr>
          <w:rFonts w:ascii="Simplified Arabic" w:hAnsi="Simplified Arabic" w:cs="Simplified Arabic"/>
          <w:sz w:val="24"/>
          <w:szCs w:val="24"/>
          <w:rtl/>
        </w:rPr>
        <w:t xml:space="preserve"> </w:t>
      </w:r>
    </w:p>
  </w:footnote>
  <w:footnote w:id="4">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بشير هدفي، الوجيز </w:t>
      </w:r>
      <w:proofErr w:type="gramStart"/>
      <w:r w:rsidRPr="006E7857">
        <w:rPr>
          <w:rFonts w:ascii="Simplified Arabic" w:hAnsi="Simplified Arabic" w:cs="Simplified Arabic"/>
          <w:sz w:val="24"/>
          <w:szCs w:val="24"/>
          <w:rtl/>
          <w:lang w:bidi="ar-DZ"/>
        </w:rPr>
        <w:t>في</w:t>
      </w:r>
      <w:proofErr w:type="gramEnd"/>
      <w:r w:rsidRPr="006E7857">
        <w:rPr>
          <w:rFonts w:ascii="Simplified Arabic" w:hAnsi="Simplified Arabic" w:cs="Simplified Arabic"/>
          <w:sz w:val="24"/>
          <w:szCs w:val="24"/>
          <w:rtl/>
          <w:lang w:bidi="ar-DZ"/>
        </w:rPr>
        <w:t xml:space="preserve"> شرح قانون العمل، علاقات العمل الفردية والجماعية، دار الريحانة للكتاب، الجزائر،</w:t>
      </w:r>
      <w:r w:rsidR="006E7857">
        <w:rPr>
          <w:rFonts w:ascii="Simplified Arabic" w:hAnsi="Simplified Arabic" w:cs="Simplified Arabic" w:hint="cs"/>
          <w:sz w:val="24"/>
          <w:szCs w:val="24"/>
          <w:rtl/>
          <w:lang w:bidi="ar-DZ"/>
        </w:rPr>
        <w:t xml:space="preserve"> </w:t>
      </w:r>
      <w:r w:rsidRPr="006E7857">
        <w:rPr>
          <w:rFonts w:ascii="Simplified Arabic" w:hAnsi="Simplified Arabic" w:cs="Simplified Arabic"/>
          <w:sz w:val="24"/>
          <w:szCs w:val="24"/>
          <w:rtl/>
          <w:lang w:bidi="ar-DZ"/>
        </w:rPr>
        <w:t>2001،</w:t>
      </w:r>
      <w:r w:rsidR="006E7857">
        <w:rPr>
          <w:rFonts w:ascii="Simplified Arabic" w:hAnsi="Simplified Arabic" w:cs="Simplified Arabic" w:hint="cs"/>
          <w:sz w:val="24"/>
          <w:szCs w:val="24"/>
          <w:rtl/>
          <w:lang w:bidi="ar-DZ"/>
        </w:rPr>
        <w:t xml:space="preserve"> </w:t>
      </w:r>
      <w:r w:rsidRPr="006E7857">
        <w:rPr>
          <w:rFonts w:ascii="Simplified Arabic" w:hAnsi="Simplified Arabic" w:cs="Simplified Arabic"/>
          <w:sz w:val="24"/>
          <w:szCs w:val="24"/>
          <w:rtl/>
          <w:lang w:bidi="ar-DZ"/>
        </w:rPr>
        <w:t xml:space="preserve"> ص172</w:t>
      </w:r>
    </w:p>
  </w:footnote>
  <w:footnote w:id="5">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حيث نصت المادة 13</w:t>
      </w:r>
      <w:r w:rsidR="00713DA5">
        <w:rPr>
          <w:rFonts w:ascii="Simplified Arabic" w:hAnsi="Simplified Arabic" w:cs="Simplified Arabic" w:hint="cs"/>
          <w:sz w:val="24"/>
          <w:szCs w:val="24"/>
          <w:rtl/>
          <w:lang w:bidi="ar-DZ"/>
        </w:rPr>
        <w:t xml:space="preserve"> </w:t>
      </w:r>
      <w:proofErr w:type="gramStart"/>
      <w:r w:rsidRPr="006E7857">
        <w:rPr>
          <w:rFonts w:ascii="Simplified Arabic" w:hAnsi="Simplified Arabic" w:cs="Simplified Arabic"/>
          <w:sz w:val="24"/>
          <w:szCs w:val="24"/>
          <w:rtl/>
          <w:lang w:bidi="ar-DZ"/>
        </w:rPr>
        <w:t>من  القانون</w:t>
      </w:r>
      <w:proofErr w:type="gramEnd"/>
      <w:r w:rsidRPr="006E7857">
        <w:rPr>
          <w:rFonts w:ascii="Simplified Arabic" w:hAnsi="Simplified Arabic" w:cs="Simplified Arabic"/>
          <w:sz w:val="24"/>
          <w:szCs w:val="24"/>
          <w:rtl/>
          <w:lang w:bidi="ar-DZ"/>
        </w:rPr>
        <w:t xml:space="preserve"> 88_07على انه "يعد طب العمل التزاما يلقى على عاتق المؤسسة المستخدمة ويجب عليها التكفل به."</w:t>
      </w:r>
    </w:p>
  </w:footnote>
  <w:footnote w:id="6">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proofErr w:type="gramStart"/>
      <w:r w:rsidRPr="006E7857">
        <w:rPr>
          <w:rFonts w:ascii="Simplified Arabic" w:hAnsi="Simplified Arabic" w:cs="Simplified Arabic"/>
          <w:sz w:val="24"/>
          <w:szCs w:val="24"/>
          <w:rtl/>
          <w:lang w:bidi="ar-DZ"/>
        </w:rPr>
        <w:t>وهذا</w:t>
      </w:r>
      <w:proofErr w:type="gramEnd"/>
      <w:r w:rsidRPr="006E7857">
        <w:rPr>
          <w:rFonts w:ascii="Simplified Arabic" w:hAnsi="Simplified Arabic" w:cs="Simplified Arabic"/>
          <w:sz w:val="24"/>
          <w:szCs w:val="24"/>
          <w:rtl/>
          <w:lang w:bidi="ar-DZ"/>
        </w:rPr>
        <w:t xml:space="preserve"> هو مضمون نص المادة 14 من القانون 88_07</w:t>
      </w:r>
    </w:p>
  </w:footnote>
  <w:footnote w:id="7">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بشير هدفي، المرجع السابق</w:t>
      </w:r>
      <w:proofErr w:type="gramStart"/>
      <w:r w:rsidR="00713DA5">
        <w:rPr>
          <w:rFonts w:ascii="Simplified Arabic" w:hAnsi="Simplified Arabic" w:cs="Simplified Arabic" w:hint="cs"/>
          <w:sz w:val="24"/>
          <w:szCs w:val="24"/>
          <w:rtl/>
          <w:lang w:bidi="ar-DZ"/>
        </w:rPr>
        <w:t>،</w:t>
      </w:r>
      <w:r w:rsidRPr="006E7857">
        <w:rPr>
          <w:rFonts w:ascii="Simplified Arabic" w:hAnsi="Simplified Arabic" w:cs="Simplified Arabic"/>
          <w:sz w:val="24"/>
          <w:szCs w:val="24"/>
          <w:rtl/>
          <w:lang w:bidi="ar-DZ"/>
        </w:rPr>
        <w:t xml:space="preserve"> ،</w:t>
      </w:r>
      <w:proofErr w:type="gramEnd"/>
      <w:r w:rsidRPr="006E7857">
        <w:rPr>
          <w:rFonts w:ascii="Simplified Arabic" w:hAnsi="Simplified Arabic" w:cs="Simplified Arabic"/>
          <w:sz w:val="24"/>
          <w:szCs w:val="24"/>
          <w:rtl/>
          <w:lang w:bidi="ar-DZ"/>
        </w:rPr>
        <w:t>ص173</w:t>
      </w:r>
    </w:p>
  </w:footnote>
  <w:footnote w:id="8">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وهذا ما جاءت به احكام المادتين 2و3من المرسوم التنفيذي رقم 93_120المؤرخ في 30ماي 1993 المتعلق بتنظيم طب العمل</w:t>
      </w:r>
    </w:p>
  </w:footnote>
  <w:footnote w:id="9">
    <w:p w:rsidR="00EC1216" w:rsidRPr="006E7857" w:rsidRDefault="00EC1216" w:rsidP="00713DA5">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lang w:bidi="ar-DZ"/>
        </w:rPr>
        <w:t>بشير</w:t>
      </w:r>
      <w:r w:rsidR="00713DA5">
        <w:rPr>
          <w:rFonts w:ascii="Simplified Arabic" w:hAnsi="Simplified Arabic" w:cs="Simplified Arabic" w:hint="cs"/>
          <w:sz w:val="24"/>
          <w:szCs w:val="24"/>
          <w:rtl/>
          <w:lang w:bidi="ar-DZ"/>
        </w:rPr>
        <w:t xml:space="preserve"> </w:t>
      </w:r>
      <w:r w:rsidRPr="006E7857">
        <w:rPr>
          <w:rFonts w:ascii="Simplified Arabic" w:hAnsi="Simplified Arabic" w:cs="Simplified Arabic"/>
          <w:sz w:val="24"/>
          <w:szCs w:val="24"/>
          <w:rtl/>
          <w:lang w:bidi="ar-DZ"/>
        </w:rPr>
        <w:t>هدفي</w:t>
      </w:r>
      <w:r w:rsidR="00713DA5">
        <w:rPr>
          <w:rFonts w:ascii="Simplified Arabic" w:hAnsi="Simplified Arabic" w:cs="Simplified Arabic" w:hint="cs"/>
          <w:sz w:val="24"/>
          <w:szCs w:val="24"/>
          <w:rtl/>
          <w:lang w:bidi="ar-DZ"/>
        </w:rPr>
        <w:t>،</w:t>
      </w:r>
      <w:r w:rsidRPr="006E7857">
        <w:rPr>
          <w:rFonts w:ascii="Simplified Arabic" w:hAnsi="Simplified Arabic" w:cs="Simplified Arabic"/>
          <w:sz w:val="24"/>
          <w:szCs w:val="24"/>
          <w:rtl/>
          <w:lang w:bidi="ar-DZ"/>
        </w:rPr>
        <w:t xml:space="preserve">  المرجع السابق</w:t>
      </w:r>
      <w:proofErr w:type="gramStart"/>
      <w:r w:rsidRPr="006E7857">
        <w:rPr>
          <w:rFonts w:ascii="Simplified Arabic" w:hAnsi="Simplified Arabic" w:cs="Simplified Arabic"/>
          <w:sz w:val="24"/>
          <w:szCs w:val="24"/>
          <w:rtl/>
          <w:lang w:bidi="ar-DZ"/>
        </w:rPr>
        <w:t>،ص174</w:t>
      </w:r>
      <w:proofErr w:type="gramEnd"/>
    </w:p>
  </w:footnote>
  <w:footnote w:id="10">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وهذا ما نصت عليه المادة 37من المرسوم التنفيذي93_120</w:t>
      </w:r>
    </w:p>
  </w:footnote>
  <w:footnote w:id="11">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أحمية </w:t>
      </w:r>
      <w:proofErr w:type="gramStart"/>
      <w:r w:rsidRPr="006E7857">
        <w:rPr>
          <w:rFonts w:ascii="Simplified Arabic" w:hAnsi="Simplified Arabic" w:cs="Simplified Arabic"/>
          <w:sz w:val="24"/>
          <w:szCs w:val="24"/>
          <w:rtl/>
          <w:lang w:bidi="ar-DZ"/>
        </w:rPr>
        <w:t>سليمان ،</w:t>
      </w:r>
      <w:proofErr w:type="gramEnd"/>
      <w:r w:rsidRPr="006E7857">
        <w:rPr>
          <w:rFonts w:ascii="Simplified Arabic" w:hAnsi="Simplified Arabic" w:cs="Simplified Arabic"/>
          <w:sz w:val="24"/>
          <w:szCs w:val="24"/>
          <w:rtl/>
          <w:lang w:bidi="ar-DZ"/>
        </w:rPr>
        <w:t xml:space="preserve"> المرجع السابق،ص138</w:t>
      </w:r>
    </w:p>
  </w:footnote>
  <w:footnote w:id="12">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لمزيد من التفاصيل حول كيفية تشكيل اجهزة المشاركة انظر المادة 91 وما يليها من القانون 90_11 المعدل والمتمم</w:t>
      </w:r>
    </w:p>
  </w:footnote>
  <w:footnote w:id="13">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وهذا ما جاء </w:t>
      </w:r>
      <w:proofErr w:type="gramStart"/>
      <w:r w:rsidRPr="006E7857">
        <w:rPr>
          <w:rFonts w:ascii="Simplified Arabic" w:hAnsi="Simplified Arabic" w:cs="Simplified Arabic"/>
          <w:sz w:val="24"/>
          <w:szCs w:val="24"/>
          <w:rtl/>
          <w:lang w:bidi="ar-DZ"/>
        </w:rPr>
        <w:t>في</w:t>
      </w:r>
      <w:proofErr w:type="gramEnd"/>
      <w:r w:rsidRPr="006E7857">
        <w:rPr>
          <w:rFonts w:ascii="Simplified Arabic" w:hAnsi="Simplified Arabic" w:cs="Simplified Arabic"/>
          <w:sz w:val="24"/>
          <w:szCs w:val="24"/>
          <w:rtl/>
          <w:lang w:bidi="ar-DZ"/>
        </w:rPr>
        <w:t xml:space="preserve"> نص المادة 23 من القانون 88_07</w:t>
      </w:r>
    </w:p>
  </w:footnote>
  <w:footnote w:id="14">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ونظمت مصلحة الوقاية والصحية والامن احكام المرسوم التنفيذي 05_11 المؤرخ في 8 </w:t>
      </w:r>
      <w:proofErr w:type="spellStart"/>
      <w:r w:rsidRPr="006E7857">
        <w:rPr>
          <w:rFonts w:ascii="Simplified Arabic" w:hAnsi="Simplified Arabic" w:cs="Simplified Arabic"/>
          <w:sz w:val="24"/>
          <w:szCs w:val="24"/>
          <w:rtl/>
          <w:lang w:bidi="ar-DZ"/>
        </w:rPr>
        <w:t>جانفي</w:t>
      </w:r>
      <w:proofErr w:type="spellEnd"/>
      <w:r w:rsidRPr="006E7857">
        <w:rPr>
          <w:rFonts w:ascii="Simplified Arabic" w:hAnsi="Simplified Arabic" w:cs="Simplified Arabic"/>
          <w:sz w:val="24"/>
          <w:szCs w:val="24"/>
          <w:rtl/>
          <w:lang w:bidi="ar-DZ"/>
        </w:rPr>
        <w:t xml:space="preserve"> 2005 الذي يحدد شروط إنشاء مصلحة الوقاية الصحية والأمن في وسط العمل وتنظيمها وسيرها وكذا صلاحياتها.</w:t>
      </w:r>
    </w:p>
  </w:footnote>
  <w:footnote w:id="15">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w:t>
      </w:r>
      <w:proofErr w:type="spellStart"/>
      <w:r w:rsidRPr="006E7857">
        <w:rPr>
          <w:rFonts w:ascii="Simplified Arabic" w:hAnsi="Simplified Arabic" w:cs="Simplified Arabic"/>
          <w:sz w:val="24"/>
          <w:szCs w:val="24"/>
          <w:rtl/>
          <w:lang w:bidi="ar-DZ"/>
        </w:rPr>
        <w:t>سكيل</w:t>
      </w:r>
      <w:proofErr w:type="spellEnd"/>
      <w:r w:rsidRPr="006E7857">
        <w:rPr>
          <w:rFonts w:ascii="Simplified Arabic" w:hAnsi="Simplified Arabic" w:cs="Simplified Arabic"/>
          <w:sz w:val="24"/>
          <w:szCs w:val="24"/>
          <w:rtl/>
          <w:lang w:bidi="ar-DZ"/>
        </w:rPr>
        <w:t xml:space="preserve"> رقية، دور لجان الوقاية الصحية والامن في وقاية العمال من الاخطار المهنية داخل المؤسسة، مقال منشور بالأكاديمية للدراسات </w:t>
      </w:r>
      <w:proofErr w:type="spellStart"/>
      <w:r w:rsidRPr="006E7857">
        <w:rPr>
          <w:rFonts w:ascii="Simplified Arabic" w:hAnsi="Simplified Arabic" w:cs="Simplified Arabic"/>
          <w:sz w:val="24"/>
          <w:szCs w:val="24"/>
          <w:rtl/>
          <w:lang w:bidi="ar-DZ"/>
        </w:rPr>
        <w:t>الإجتماعية</w:t>
      </w:r>
      <w:proofErr w:type="spellEnd"/>
      <w:r w:rsidRPr="006E7857">
        <w:rPr>
          <w:rFonts w:ascii="Simplified Arabic" w:hAnsi="Simplified Arabic" w:cs="Simplified Arabic"/>
          <w:sz w:val="24"/>
          <w:szCs w:val="24"/>
          <w:rtl/>
          <w:lang w:bidi="ar-DZ"/>
        </w:rPr>
        <w:t xml:space="preserve"> والإنسانية ، قسم العلوم الاقتصادية والقانونية ، العدد 11، </w:t>
      </w:r>
      <w:proofErr w:type="spellStart"/>
      <w:r w:rsidRPr="006E7857">
        <w:rPr>
          <w:rFonts w:ascii="Simplified Arabic" w:hAnsi="Simplified Arabic" w:cs="Simplified Arabic"/>
          <w:sz w:val="24"/>
          <w:szCs w:val="24"/>
          <w:rtl/>
          <w:lang w:bidi="ar-DZ"/>
        </w:rPr>
        <w:t>جانفي</w:t>
      </w:r>
      <w:proofErr w:type="spellEnd"/>
      <w:r w:rsidRPr="006E7857">
        <w:rPr>
          <w:rFonts w:ascii="Simplified Arabic" w:hAnsi="Simplified Arabic" w:cs="Simplified Arabic"/>
          <w:sz w:val="24"/>
          <w:szCs w:val="24"/>
          <w:rtl/>
          <w:lang w:bidi="ar-DZ"/>
        </w:rPr>
        <w:t xml:space="preserve"> 2014،ص85</w:t>
      </w:r>
    </w:p>
  </w:footnote>
  <w:footnote w:id="16">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القانون رقم90_03 المؤرخ في 6 فيفري 1990 يتعلق بمفتشية العمل المعدل والمتمم بالأمر رقم 96_11المؤرخ في 10 جوان 1996.</w:t>
      </w:r>
    </w:p>
  </w:footnote>
  <w:footnote w:id="17">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المرسوم التنفيذي رقم 05_05 في 6جانفي 2005 يتضمن تنظيم المفتشية العامة للعمل وسيرها.</w:t>
      </w:r>
    </w:p>
  </w:footnote>
  <w:footnote w:id="18">
    <w:p w:rsidR="00EC1216" w:rsidRPr="006E7857" w:rsidRDefault="00EC1216" w:rsidP="006E7857">
      <w:pPr>
        <w:pStyle w:val="Notedebasdepage"/>
        <w:jc w:val="both"/>
        <w:rPr>
          <w:rFonts w:ascii="Simplified Arabic" w:hAnsi="Simplified Arabic" w:cs="Simplified Arabic"/>
          <w:sz w:val="24"/>
          <w:szCs w:val="24"/>
          <w:rtl/>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r w:rsidRPr="006E7857">
        <w:rPr>
          <w:rFonts w:ascii="Simplified Arabic" w:hAnsi="Simplified Arabic" w:cs="Simplified Arabic"/>
          <w:sz w:val="24"/>
          <w:szCs w:val="24"/>
          <w:rtl/>
          <w:lang w:bidi="ar-DZ"/>
        </w:rPr>
        <w:t xml:space="preserve">حيث نصت عليه المادة 35 وما </w:t>
      </w:r>
      <w:proofErr w:type="gramStart"/>
      <w:r w:rsidRPr="006E7857">
        <w:rPr>
          <w:rFonts w:ascii="Simplified Arabic" w:hAnsi="Simplified Arabic" w:cs="Simplified Arabic"/>
          <w:sz w:val="24"/>
          <w:szCs w:val="24"/>
          <w:rtl/>
          <w:lang w:bidi="ar-DZ"/>
        </w:rPr>
        <w:t>بليها</w:t>
      </w:r>
      <w:proofErr w:type="gramEnd"/>
      <w:r w:rsidRPr="006E7857">
        <w:rPr>
          <w:rFonts w:ascii="Simplified Arabic" w:hAnsi="Simplified Arabic" w:cs="Simplified Arabic"/>
          <w:sz w:val="24"/>
          <w:szCs w:val="24"/>
          <w:rtl/>
          <w:lang w:bidi="ar-DZ"/>
        </w:rPr>
        <w:t xml:space="preserve"> من القانون 88_07.</w:t>
      </w:r>
    </w:p>
  </w:footnote>
  <w:footnote w:id="19">
    <w:p w:rsidR="00EC1216" w:rsidRPr="006E7857" w:rsidRDefault="00EC1216" w:rsidP="006E7857">
      <w:pPr>
        <w:pStyle w:val="Notedebasdepage"/>
        <w:jc w:val="both"/>
        <w:rPr>
          <w:rFonts w:ascii="Simplified Arabic" w:hAnsi="Simplified Arabic" w:cs="Simplified Arabic"/>
          <w:sz w:val="24"/>
          <w:szCs w:val="24"/>
          <w:lang w:bidi="ar-DZ"/>
        </w:rPr>
      </w:pPr>
      <w:r w:rsidRPr="006E7857">
        <w:rPr>
          <w:rStyle w:val="Appelnotedebasdep"/>
          <w:rFonts w:ascii="Simplified Arabic" w:hAnsi="Simplified Arabic" w:cs="Simplified Arabic"/>
          <w:sz w:val="24"/>
          <w:szCs w:val="24"/>
        </w:rPr>
        <w:footnoteRef/>
      </w:r>
      <w:r w:rsidRPr="006E7857">
        <w:rPr>
          <w:rFonts w:ascii="Simplified Arabic" w:hAnsi="Simplified Arabic" w:cs="Simplified Arabic"/>
          <w:sz w:val="24"/>
          <w:szCs w:val="24"/>
          <w:rtl/>
        </w:rPr>
        <w:t xml:space="preserve"> </w:t>
      </w:r>
      <w:proofErr w:type="spellStart"/>
      <w:r w:rsidRPr="006E7857">
        <w:rPr>
          <w:rFonts w:ascii="Simplified Arabic" w:hAnsi="Simplified Arabic" w:cs="Simplified Arabic"/>
          <w:sz w:val="24"/>
          <w:szCs w:val="24"/>
          <w:rtl/>
          <w:lang w:bidi="ar-DZ"/>
        </w:rPr>
        <w:t>قالية</w:t>
      </w:r>
      <w:proofErr w:type="spellEnd"/>
      <w:r w:rsidRPr="006E7857">
        <w:rPr>
          <w:rFonts w:ascii="Simplified Arabic" w:hAnsi="Simplified Arabic" w:cs="Simplified Arabic"/>
          <w:sz w:val="24"/>
          <w:szCs w:val="24"/>
          <w:rtl/>
          <w:lang w:bidi="ar-DZ"/>
        </w:rPr>
        <w:t xml:space="preserve"> فيروز، الحماية القانوني للعامل من الأخطار المهنية، مذكرة ما </w:t>
      </w:r>
      <w:proofErr w:type="spellStart"/>
      <w:r w:rsidRPr="006E7857">
        <w:rPr>
          <w:rFonts w:ascii="Simplified Arabic" w:hAnsi="Simplified Arabic" w:cs="Simplified Arabic"/>
          <w:sz w:val="24"/>
          <w:szCs w:val="24"/>
          <w:rtl/>
          <w:lang w:bidi="ar-DZ"/>
        </w:rPr>
        <w:t>جستير</w:t>
      </w:r>
      <w:proofErr w:type="spellEnd"/>
      <w:r w:rsidRPr="006E7857">
        <w:rPr>
          <w:rFonts w:ascii="Simplified Arabic" w:hAnsi="Simplified Arabic" w:cs="Simplified Arabic"/>
          <w:sz w:val="24"/>
          <w:szCs w:val="24"/>
          <w:rtl/>
          <w:lang w:bidi="ar-DZ"/>
        </w:rPr>
        <w:t>, جامعة تيزي</w:t>
      </w:r>
      <w:r w:rsidR="006E7857" w:rsidRPr="006E7857">
        <w:rPr>
          <w:rFonts w:ascii="Simplified Arabic" w:hAnsi="Simplified Arabic" w:cs="Simplified Arabic"/>
          <w:sz w:val="24"/>
          <w:szCs w:val="24"/>
          <w:rtl/>
          <w:lang w:bidi="ar-DZ"/>
        </w:rPr>
        <w:t xml:space="preserve"> </w:t>
      </w:r>
      <w:proofErr w:type="spellStart"/>
      <w:r w:rsidR="006E7857" w:rsidRPr="006E7857">
        <w:rPr>
          <w:rFonts w:ascii="Simplified Arabic" w:hAnsi="Simplified Arabic" w:cs="Simplified Arabic"/>
          <w:sz w:val="24"/>
          <w:szCs w:val="24"/>
          <w:rtl/>
          <w:lang w:bidi="ar-DZ"/>
        </w:rPr>
        <w:t>و</w:t>
      </w:r>
      <w:r w:rsidRPr="006E7857">
        <w:rPr>
          <w:rFonts w:ascii="Simplified Arabic" w:hAnsi="Simplified Arabic" w:cs="Simplified Arabic"/>
          <w:sz w:val="24"/>
          <w:szCs w:val="24"/>
          <w:rtl/>
          <w:lang w:bidi="ar-DZ"/>
        </w:rPr>
        <w:t>وزو</w:t>
      </w:r>
      <w:proofErr w:type="spellEnd"/>
      <w:r w:rsidRPr="006E7857">
        <w:rPr>
          <w:rFonts w:ascii="Simplified Arabic" w:hAnsi="Simplified Arabic" w:cs="Simplified Arabic"/>
          <w:sz w:val="24"/>
          <w:szCs w:val="24"/>
          <w:rtl/>
          <w:lang w:bidi="ar-DZ"/>
        </w:rPr>
        <w:t>، السنة الجا معي 2011، 2012،ص92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5" w:rsidRDefault="00713DA5">
    <w:pPr>
      <w:pStyle w:val="En-tte"/>
      <w:rPr>
        <w:lang w:bidi="ar-DZ"/>
      </w:rPr>
    </w:pPr>
  </w:p>
  <w:p w:rsidR="00713DA5" w:rsidRDefault="00713D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2D4"/>
    <w:multiLevelType w:val="hybridMultilevel"/>
    <w:tmpl w:val="82D23D2C"/>
    <w:lvl w:ilvl="0" w:tplc="38E61C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4D36DB"/>
    <w:multiLevelType w:val="hybridMultilevel"/>
    <w:tmpl w:val="15DE26AC"/>
    <w:lvl w:ilvl="0" w:tplc="0772DA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C5"/>
    <w:rsid w:val="000A5400"/>
    <w:rsid w:val="001B7470"/>
    <w:rsid w:val="001C11C2"/>
    <w:rsid w:val="001C7891"/>
    <w:rsid w:val="001E52B9"/>
    <w:rsid w:val="00271A9B"/>
    <w:rsid w:val="00296670"/>
    <w:rsid w:val="002B1DF2"/>
    <w:rsid w:val="002B3357"/>
    <w:rsid w:val="002E1645"/>
    <w:rsid w:val="002F7D05"/>
    <w:rsid w:val="00302CBF"/>
    <w:rsid w:val="0030748C"/>
    <w:rsid w:val="00333299"/>
    <w:rsid w:val="0038094A"/>
    <w:rsid w:val="00381859"/>
    <w:rsid w:val="00412723"/>
    <w:rsid w:val="004157E8"/>
    <w:rsid w:val="004B1ACB"/>
    <w:rsid w:val="004B4967"/>
    <w:rsid w:val="004D2DBB"/>
    <w:rsid w:val="00533287"/>
    <w:rsid w:val="00533800"/>
    <w:rsid w:val="005428DE"/>
    <w:rsid w:val="005656BA"/>
    <w:rsid w:val="005C1441"/>
    <w:rsid w:val="005C3A1A"/>
    <w:rsid w:val="005D2EEA"/>
    <w:rsid w:val="005D64F2"/>
    <w:rsid w:val="005E7AB7"/>
    <w:rsid w:val="00657052"/>
    <w:rsid w:val="00664869"/>
    <w:rsid w:val="00681CC3"/>
    <w:rsid w:val="006872C9"/>
    <w:rsid w:val="00693A9B"/>
    <w:rsid w:val="006A52F9"/>
    <w:rsid w:val="006E7857"/>
    <w:rsid w:val="00713DA5"/>
    <w:rsid w:val="00742045"/>
    <w:rsid w:val="007E567D"/>
    <w:rsid w:val="008B433D"/>
    <w:rsid w:val="008F7DC5"/>
    <w:rsid w:val="00907ACE"/>
    <w:rsid w:val="00961F98"/>
    <w:rsid w:val="009A2390"/>
    <w:rsid w:val="009A518C"/>
    <w:rsid w:val="009C18E1"/>
    <w:rsid w:val="009D289E"/>
    <w:rsid w:val="00A13E10"/>
    <w:rsid w:val="00A50DD9"/>
    <w:rsid w:val="00AD53B6"/>
    <w:rsid w:val="00AD65A1"/>
    <w:rsid w:val="00AF1EB0"/>
    <w:rsid w:val="00B02FD3"/>
    <w:rsid w:val="00B10357"/>
    <w:rsid w:val="00B237A5"/>
    <w:rsid w:val="00BC24F9"/>
    <w:rsid w:val="00C42078"/>
    <w:rsid w:val="00C44A97"/>
    <w:rsid w:val="00C45615"/>
    <w:rsid w:val="00CE2793"/>
    <w:rsid w:val="00D666ED"/>
    <w:rsid w:val="00D86720"/>
    <w:rsid w:val="00E27089"/>
    <w:rsid w:val="00EA4CEF"/>
    <w:rsid w:val="00EB1781"/>
    <w:rsid w:val="00EB49A4"/>
    <w:rsid w:val="00EC1216"/>
    <w:rsid w:val="00EE17CD"/>
    <w:rsid w:val="00EF1BFC"/>
    <w:rsid w:val="00EF213F"/>
    <w:rsid w:val="00F33330"/>
    <w:rsid w:val="00F5303F"/>
    <w:rsid w:val="00FC7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3299"/>
    <w:pPr>
      <w:tabs>
        <w:tab w:val="center" w:pos="4153"/>
        <w:tab w:val="right" w:pos="8306"/>
      </w:tabs>
      <w:spacing w:after="0" w:line="240" w:lineRule="auto"/>
    </w:pPr>
  </w:style>
  <w:style w:type="character" w:customStyle="1" w:styleId="En-tteCar">
    <w:name w:val="En-tête Car"/>
    <w:basedOn w:val="Policepardfaut"/>
    <w:link w:val="En-tte"/>
    <w:uiPriority w:val="99"/>
    <w:rsid w:val="00333299"/>
  </w:style>
  <w:style w:type="paragraph" w:styleId="Pieddepage">
    <w:name w:val="footer"/>
    <w:basedOn w:val="Normal"/>
    <w:link w:val="PieddepageCar"/>
    <w:uiPriority w:val="99"/>
    <w:unhideWhenUsed/>
    <w:rsid w:val="0033329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33299"/>
  </w:style>
  <w:style w:type="paragraph" w:styleId="Notedebasdepage">
    <w:name w:val="footnote text"/>
    <w:basedOn w:val="Normal"/>
    <w:link w:val="NotedebasdepageCar"/>
    <w:uiPriority w:val="99"/>
    <w:unhideWhenUsed/>
    <w:rsid w:val="00B10357"/>
    <w:pPr>
      <w:spacing w:after="0" w:line="240" w:lineRule="auto"/>
    </w:pPr>
    <w:rPr>
      <w:sz w:val="20"/>
      <w:szCs w:val="20"/>
    </w:rPr>
  </w:style>
  <w:style w:type="character" w:customStyle="1" w:styleId="NotedebasdepageCar">
    <w:name w:val="Note de bas de page Car"/>
    <w:basedOn w:val="Policepardfaut"/>
    <w:link w:val="Notedebasdepage"/>
    <w:uiPriority w:val="99"/>
    <w:rsid w:val="00B10357"/>
    <w:rPr>
      <w:sz w:val="20"/>
      <w:szCs w:val="20"/>
    </w:rPr>
  </w:style>
  <w:style w:type="character" w:styleId="Appelnotedebasdep">
    <w:name w:val="footnote reference"/>
    <w:basedOn w:val="Policepardfaut"/>
    <w:uiPriority w:val="99"/>
    <w:semiHidden/>
    <w:unhideWhenUsed/>
    <w:rsid w:val="00B10357"/>
    <w:rPr>
      <w:vertAlign w:val="superscript"/>
    </w:rPr>
  </w:style>
  <w:style w:type="paragraph" w:styleId="Sansinterligne">
    <w:name w:val="No Spacing"/>
    <w:uiPriority w:val="1"/>
    <w:qFormat/>
    <w:rsid w:val="008B433D"/>
    <w:pPr>
      <w:spacing w:after="0" w:line="240" w:lineRule="auto"/>
    </w:pPr>
    <w:rPr>
      <w:rFonts w:ascii="Calibri" w:eastAsia="Times New Roman" w:hAnsi="Calibri" w:cs="Arial"/>
      <w:lang w:val="fr-FR" w:eastAsia="fr-FR"/>
    </w:rPr>
  </w:style>
  <w:style w:type="paragraph" w:styleId="Paragraphedeliste">
    <w:name w:val="List Paragraph"/>
    <w:basedOn w:val="Normal"/>
    <w:uiPriority w:val="34"/>
    <w:qFormat/>
    <w:rsid w:val="009C1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3299"/>
    <w:pPr>
      <w:tabs>
        <w:tab w:val="center" w:pos="4153"/>
        <w:tab w:val="right" w:pos="8306"/>
      </w:tabs>
      <w:spacing w:after="0" w:line="240" w:lineRule="auto"/>
    </w:pPr>
  </w:style>
  <w:style w:type="character" w:customStyle="1" w:styleId="En-tteCar">
    <w:name w:val="En-tête Car"/>
    <w:basedOn w:val="Policepardfaut"/>
    <w:link w:val="En-tte"/>
    <w:uiPriority w:val="99"/>
    <w:rsid w:val="00333299"/>
  </w:style>
  <w:style w:type="paragraph" w:styleId="Pieddepage">
    <w:name w:val="footer"/>
    <w:basedOn w:val="Normal"/>
    <w:link w:val="PieddepageCar"/>
    <w:uiPriority w:val="99"/>
    <w:unhideWhenUsed/>
    <w:rsid w:val="0033329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33299"/>
  </w:style>
  <w:style w:type="paragraph" w:styleId="Notedebasdepage">
    <w:name w:val="footnote text"/>
    <w:basedOn w:val="Normal"/>
    <w:link w:val="NotedebasdepageCar"/>
    <w:uiPriority w:val="99"/>
    <w:unhideWhenUsed/>
    <w:rsid w:val="00B10357"/>
    <w:pPr>
      <w:spacing w:after="0" w:line="240" w:lineRule="auto"/>
    </w:pPr>
    <w:rPr>
      <w:sz w:val="20"/>
      <w:szCs w:val="20"/>
    </w:rPr>
  </w:style>
  <w:style w:type="character" w:customStyle="1" w:styleId="NotedebasdepageCar">
    <w:name w:val="Note de bas de page Car"/>
    <w:basedOn w:val="Policepardfaut"/>
    <w:link w:val="Notedebasdepage"/>
    <w:uiPriority w:val="99"/>
    <w:rsid w:val="00B10357"/>
    <w:rPr>
      <w:sz w:val="20"/>
      <w:szCs w:val="20"/>
    </w:rPr>
  </w:style>
  <w:style w:type="character" w:styleId="Appelnotedebasdep">
    <w:name w:val="footnote reference"/>
    <w:basedOn w:val="Policepardfaut"/>
    <w:uiPriority w:val="99"/>
    <w:semiHidden/>
    <w:unhideWhenUsed/>
    <w:rsid w:val="00B10357"/>
    <w:rPr>
      <w:vertAlign w:val="superscript"/>
    </w:rPr>
  </w:style>
  <w:style w:type="paragraph" w:styleId="Sansinterligne">
    <w:name w:val="No Spacing"/>
    <w:uiPriority w:val="1"/>
    <w:qFormat/>
    <w:rsid w:val="008B433D"/>
    <w:pPr>
      <w:spacing w:after="0" w:line="240" w:lineRule="auto"/>
    </w:pPr>
    <w:rPr>
      <w:rFonts w:ascii="Calibri" w:eastAsia="Times New Roman" w:hAnsi="Calibri" w:cs="Arial"/>
      <w:lang w:val="fr-FR" w:eastAsia="fr-FR"/>
    </w:rPr>
  </w:style>
  <w:style w:type="paragraph" w:styleId="Paragraphedeliste">
    <w:name w:val="List Paragraph"/>
    <w:basedOn w:val="Normal"/>
    <w:uiPriority w:val="34"/>
    <w:qFormat/>
    <w:rsid w:val="009C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A4F7-FD2A-4D05-A405-6F1935D6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2458</Words>
  <Characters>14015</Characters>
  <Application>Microsoft Office Word</Application>
  <DocSecurity>0</DocSecurity>
  <Lines>116</Lines>
  <Paragraphs>32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Univ-Adrar</cp:lastModifiedBy>
  <cp:revision>9</cp:revision>
  <dcterms:created xsi:type="dcterms:W3CDTF">2014-05-18T06:56:00Z</dcterms:created>
  <dcterms:modified xsi:type="dcterms:W3CDTF">2014-06-02T10:31:00Z</dcterms:modified>
</cp:coreProperties>
</file>